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F7F45" w14:textId="77777777" w:rsidR="00506813" w:rsidRDefault="007D6C22" w:rsidP="004459E7">
      <w:pPr>
        <w:jc w:val="center"/>
      </w:pPr>
      <w:r>
        <w:rPr>
          <w:noProof/>
        </w:rPr>
        <w:pict w14:anchorId="32BC14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14.75pt;margin-top:0;width:82.9pt;height:62.3pt;z-index:-251658752;mso-position-horizontal-relative:text;mso-position-vertical-relative:text;mso-width-relative:page;mso-height-relative:page" wrapcoords="-135 0 -135 21420 21600 21420 21600 0 -135 0">
            <v:imagedata r:id="rId5" o:title="Ramsden New Red Latin"/>
          </v:shape>
        </w:pict>
      </w:r>
      <w:r w:rsidR="004459E7">
        <w:t>Year Long Term Plan</w:t>
      </w:r>
    </w:p>
    <w:p w14:paraId="7FF25DF1" w14:textId="77777777" w:rsidR="004459E7" w:rsidRDefault="004459E7" w:rsidP="004459E7">
      <w:pPr>
        <w:jc w:val="center"/>
      </w:pPr>
      <w:r>
        <w:t>2019 – 2020</w:t>
      </w:r>
    </w:p>
    <w:p w14:paraId="100AEBB4" w14:textId="77777777" w:rsidR="004459E7" w:rsidRDefault="004459E7" w:rsidP="004459E7">
      <w:pPr>
        <w:jc w:val="center"/>
      </w:pPr>
    </w:p>
    <w:p w14:paraId="0E010354" w14:textId="77777777" w:rsidR="004459E7" w:rsidRDefault="004459E7" w:rsidP="004459E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1"/>
        <w:gridCol w:w="2850"/>
        <w:gridCol w:w="2204"/>
        <w:gridCol w:w="2812"/>
        <w:gridCol w:w="1701"/>
        <w:gridCol w:w="1034"/>
        <w:gridCol w:w="2085"/>
        <w:gridCol w:w="61"/>
      </w:tblGrid>
      <w:tr w:rsidR="00566104" w14:paraId="47863617" w14:textId="77777777" w:rsidTr="003F175F">
        <w:trPr>
          <w:gridAfter w:val="1"/>
          <w:wAfter w:w="61" w:type="dxa"/>
        </w:trPr>
        <w:tc>
          <w:tcPr>
            <w:tcW w:w="1201" w:type="dxa"/>
          </w:tcPr>
          <w:p w14:paraId="57E96410" w14:textId="77777777" w:rsidR="004459E7" w:rsidRDefault="004459E7" w:rsidP="004459E7">
            <w:pPr>
              <w:jc w:val="center"/>
            </w:pPr>
          </w:p>
        </w:tc>
        <w:tc>
          <w:tcPr>
            <w:tcW w:w="2850" w:type="dxa"/>
          </w:tcPr>
          <w:p w14:paraId="2FB09CA5" w14:textId="77777777" w:rsidR="004459E7" w:rsidRDefault="004459E7" w:rsidP="004459E7">
            <w:pPr>
              <w:jc w:val="center"/>
            </w:pPr>
            <w:r>
              <w:t>Autumn 1</w:t>
            </w:r>
          </w:p>
        </w:tc>
        <w:tc>
          <w:tcPr>
            <w:tcW w:w="2204" w:type="dxa"/>
          </w:tcPr>
          <w:p w14:paraId="25762FD3" w14:textId="77777777" w:rsidR="004459E7" w:rsidRDefault="004459E7" w:rsidP="004459E7">
            <w:pPr>
              <w:jc w:val="center"/>
            </w:pPr>
            <w:r>
              <w:t>Autumn 2</w:t>
            </w:r>
          </w:p>
        </w:tc>
        <w:tc>
          <w:tcPr>
            <w:tcW w:w="2812" w:type="dxa"/>
          </w:tcPr>
          <w:p w14:paraId="421568E0" w14:textId="77777777" w:rsidR="004459E7" w:rsidRDefault="004459E7" w:rsidP="004459E7">
            <w:pPr>
              <w:jc w:val="center"/>
            </w:pPr>
            <w:r>
              <w:t>Spring 1</w:t>
            </w:r>
          </w:p>
        </w:tc>
        <w:tc>
          <w:tcPr>
            <w:tcW w:w="1701" w:type="dxa"/>
          </w:tcPr>
          <w:p w14:paraId="4A652E32" w14:textId="77777777" w:rsidR="004459E7" w:rsidRDefault="004459E7" w:rsidP="004459E7">
            <w:pPr>
              <w:jc w:val="center"/>
            </w:pPr>
            <w:r>
              <w:t>Spring 2</w:t>
            </w:r>
          </w:p>
        </w:tc>
        <w:tc>
          <w:tcPr>
            <w:tcW w:w="1034" w:type="dxa"/>
          </w:tcPr>
          <w:p w14:paraId="26A9FF52" w14:textId="77777777" w:rsidR="004459E7" w:rsidRDefault="004459E7" w:rsidP="004459E7">
            <w:pPr>
              <w:jc w:val="center"/>
            </w:pPr>
            <w:r>
              <w:t>Summer 1</w:t>
            </w:r>
          </w:p>
        </w:tc>
        <w:tc>
          <w:tcPr>
            <w:tcW w:w="2085" w:type="dxa"/>
          </w:tcPr>
          <w:p w14:paraId="62B4A762" w14:textId="77777777" w:rsidR="004459E7" w:rsidRDefault="004459E7" w:rsidP="004459E7">
            <w:pPr>
              <w:jc w:val="center"/>
            </w:pPr>
            <w:r>
              <w:t>Summer 2</w:t>
            </w:r>
          </w:p>
        </w:tc>
      </w:tr>
      <w:tr w:rsidR="00566104" w14:paraId="3527B5DC" w14:textId="77777777" w:rsidTr="003F175F">
        <w:tc>
          <w:tcPr>
            <w:tcW w:w="1201" w:type="dxa"/>
          </w:tcPr>
          <w:p w14:paraId="02D5E1E2" w14:textId="77777777" w:rsidR="004459E7" w:rsidRDefault="004459E7" w:rsidP="004459E7">
            <w:pPr>
              <w:jc w:val="center"/>
            </w:pPr>
            <w:r>
              <w:t>The Ramsden Ruminator</w:t>
            </w:r>
          </w:p>
        </w:tc>
        <w:tc>
          <w:tcPr>
            <w:tcW w:w="5054" w:type="dxa"/>
            <w:gridSpan w:val="2"/>
          </w:tcPr>
          <w:p w14:paraId="62474030" w14:textId="77777777" w:rsidR="004459E7" w:rsidRDefault="004459E7" w:rsidP="004459E7">
            <w:pPr>
              <w:jc w:val="center"/>
            </w:pPr>
          </w:p>
        </w:tc>
        <w:tc>
          <w:tcPr>
            <w:tcW w:w="4513" w:type="dxa"/>
            <w:gridSpan w:val="2"/>
          </w:tcPr>
          <w:p w14:paraId="62766E45" w14:textId="77777777" w:rsidR="004459E7" w:rsidRDefault="004459E7" w:rsidP="004459E7">
            <w:pPr>
              <w:jc w:val="center"/>
            </w:pPr>
          </w:p>
        </w:tc>
        <w:tc>
          <w:tcPr>
            <w:tcW w:w="3180" w:type="dxa"/>
            <w:gridSpan w:val="3"/>
          </w:tcPr>
          <w:p w14:paraId="74712F12" w14:textId="77777777" w:rsidR="004459E7" w:rsidRDefault="004459E7" w:rsidP="004459E7">
            <w:pPr>
              <w:jc w:val="center"/>
            </w:pPr>
          </w:p>
        </w:tc>
      </w:tr>
      <w:tr w:rsidR="00566104" w14:paraId="7F7AFD1A" w14:textId="77777777" w:rsidTr="003F175F">
        <w:tc>
          <w:tcPr>
            <w:tcW w:w="1201" w:type="dxa"/>
          </w:tcPr>
          <w:p w14:paraId="4F787730" w14:textId="77777777" w:rsidR="00F16D8F" w:rsidRDefault="00F16D8F" w:rsidP="004459E7">
            <w:pPr>
              <w:jc w:val="center"/>
            </w:pPr>
            <w:r>
              <w:t>Class Text</w:t>
            </w:r>
          </w:p>
        </w:tc>
        <w:tc>
          <w:tcPr>
            <w:tcW w:w="5054" w:type="dxa"/>
            <w:gridSpan w:val="2"/>
          </w:tcPr>
          <w:p w14:paraId="5B81441A" w14:textId="77777777" w:rsidR="00F16D8F" w:rsidRDefault="000C5FAC" w:rsidP="004459E7">
            <w:pPr>
              <w:jc w:val="center"/>
            </w:pPr>
            <w:r>
              <w:t xml:space="preserve">Cave Boy, </w:t>
            </w:r>
            <w:proofErr w:type="spellStart"/>
            <w:r>
              <w:t>Stig</w:t>
            </w:r>
            <w:proofErr w:type="spellEnd"/>
            <w:r>
              <w:t xml:space="preserve"> of the Dump</w:t>
            </w:r>
            <w:r w:rsidR="004866AD">
              <w:t xml:space="preserve"> The Iron Man</w:t>
            </w:r>
          </w:p>
        </w:tc>
        <w:tc>
          <w:tcPr>
            <w:tcW w:w="4513" w:type="dxa"/>
            <w:gridSpan w:val="2"/>
          </w:tcPr>
          <w:p w14:paraId="091E8738" w14:textId="68D6EC49" w:rsidR="00F16D8F" w:rsidRDefault="008101CD" w:rsidP="004459E7">
            <w:pPr>
              <w:jc w:val="center"/>
            </w:pPr>
            <w:r>
              <w:t>Escape from Pompeii, The Secret of black Rock</w:t>
            </w:r>
          </w:p>
        </w:tc>
        <w:tc>
          <w:tcPr>
            <w:tcW w:w="3180" w:type="dxa"/>
            <w:gridSpan w:val="3"/>
          </w:tcPr>
          <w:p w14:paraId="733626CA" w14:textId="77777777" w:rsidR="00F16D8F" w:rsidRDefault="00F16D8F" w:rsidP="004459E7">
            <w:pPr>
              <w:jc w:val="center"/>
            </w:pPr>
          </w:p>
        </w:tc>
      </w:tr>
      <w:tr w:rsidR="003F175F" w14:paraId="4C8B781D" w14:textId="77777777" w:rsidTr="003F175F">
        <w:tc>
          <w:tcPr>
            <w:tcW w:w="1201" w:type="dxa"/>
          </w:tcPr>
          <w:p w14:paraId="2C4CDA0A" w14:textId="77777777" w:rsidR="003F175F" w:rsidRDefault="003F175F" w:rsidP="004459E7">
            <w:pPr>
              <w:jc w:val="center"/>
            </w:pPr>
            <w:r>
              <w:t>Maths</w:t>
            </w:r>
          </w:p>
        </w:tc>
        <w:tc>
          <w:tcPr>
            <w:tcW w:w="2850" w:type="dxa"/>
          </w:tcPr>
          <w:p w14:paraId="1B557466" w14:textId="77777777" w:rsidR="003F175F" w:rsidRDefault="003F175F" w:rsidP="000C5FAC">
            <w:pPr>
              <w:outlineLvl w:val="1"/>
              <w:rPr>
                <w:rFonts w:ascii="Calibri" w:hAnsi="Calibri" w:cs="Times New Roman"/>
                <w:bCs/>
                <w:u w:val="single"/>
              </w:rPr>
            </w:pPr>
            <w:r w:rsidRPr="000C5FAC">
              <w:rPr>
                <w:rFonts w:ascii="Calibri" w:hAnsi="Calibri" w:cs="Times New Roman"/>
                <w:bCs/>
                <w:u w:val="single"/>
              </w:rPr>
              <w:t>Place value</w:t>
            </w:r>
          </w:p>
          <w:p w14:paraId="385F1A76" w14:textId="77777777" w:rsidR="003F175F" w:rsidRPr="000C5FAC" w:rsidRDefault="003F175F" w:rsidP="000C5FAC">
            <w:pPr>
              <w:outlineLvl w:val="1"/>
              <w:rPr>
                <w:rFonts w:ascii="Calibri" w:hAnsi="Calibri" w:cs="Times New Roman"/>
                <w:bCs/>
                <w:u w:val="single"/>
              </w:rPr>
            </w:pPr>
            <w:r>
              <w:rPr>
                <w:rFonts w:ascii="Calibri" w:hAnsi="Calibri" w:cs="Times New Roman"/>
                <w:bCs/>
                <w:u w:val="single"/>
              </w:rPr>
              <w:t>By the end of this topic, pupils will:</w:t>
            </w:r>
          </w:p>
          <w:p w14:paraId="3386FD8E" w14:textId="77777777" w:rsidR="003F175F" w:rsidRPr="000C5FAC" w:rsidRDefault="003F175F" w:rsidP="000C5FAC">
            <w:pPr>
              <w:numPr>
                <w:ilvl w:val="0"/>
                <w:numId w:val="1"/>
              </w:numPr>
              <w:outlineLvl w:val="1"/>
              <w:rPr>
                <w:rFonts w:ascii="Calibri" w:eastAsia="Times New Roman" w:hAnsi="Calibri" w:cs="Times New Roman"/>
                <w:bCs/>
                <w:color w:val="242424"/>
              </w:rPr>
            </w:pPr>
            <w:r>
              <w:rPr>
                <w:rFonts w:ascii="Calibri" w:eastAsia="Times New Roman" w:hAnsi="Calibri" w:cs="Times New Roman"/>
                <w:bCs/>
                <w:color w:val="242424"/>
              </w:rPr>
              <w:t>Count</w:t>
            </w:r>
            <w:r w:rsidRPr="000C5FAC">
              <w:rPr>
                <w:rFonts w:ascii="Calibri" w:eastAsia="Times New Roman" w:hAnsi="Calibri" w:cs="Times New Roman"/>
                <w:bCs/>
                <w:color w:val="242424"/>
              </w:rPr>
              <w:t xml:space="preserve"> from 0 in multiples of 4, 8, 50 and 100; </w:t>
            </w:r>
            <w:r>
              <w:rPr>
                <w:rFonts w:ascii="Calibri" w:eastAsia="Times New Roman" w:hAnsi="Calibri" w:cs="Times New Roman"/>
                <w:bCs/>
                <w:color w:val="242424"/>
              </w:rPr>
              <w:t>find</w:t>
            </w:r>
            <w:r w:rsidRPr="000C5FAC">
              <w:rPr>
                <w:rFonts w:ascii="Calibri" w:eastAsia="Times New Roman" w:hAnsi="Calibri" w:cs="Times New Roman"/>
                <w:bCs/>
                <w:color w:val="242424"/>
              </w:rPr>
              <w:t xml:space="preserve"> 10 or 100 more or less than a number</w:t>
            </w:r>
          </w:p>
          <w:p w14:paraId="5CB9FE83" w14:textId="77777777" w:rsidR="003F175F" w:rsidRPr="000C5FAC" w:rsidRDefault="003F175F" w:rsidP="000C5FAC">
            <w:pPr>
              <w:numPr>
                <w:ilvl w:val="0"/>
                <w:numId w:val="1"/>
              </w:numPr>
              <w:outlineLvl w:val="1"/>
              <w:rPr>
                <w:rFonts w:ascii="Calibri" w:eastAsia="Times New Roman" w:hAnsi="Calibri" w:cs="Times New Roman"/>
                <w:bCs/>
                <w:color w:val="242424"/>
              </w:rPr>
            </w:pPr>
            <w:r w:rsidRPr="000C5FAC">
              <w:rPr>
                <w:rFonts w:ascii="Calibri" w:eastAsia="Times New Roman" w:hAnsi="Calibri" w:cs="Times New Roman"/>
                <w:bCs/>
                <w:color w:val="242424"/>
              </w:rPr>
              <w:t>R</w:t>
            </w:r>
            <w:r>
              <w:rPr>
                <w:rFonts w:ascii="Calibri" w:eastAsia="Times New Roman" w:hAnsi="Calibri" w:cs="Times New Roman"/>
                <w:bCs/>
                <w:color w:val="242424"/>
              </w:rPr>
              <w:t>ecognise</w:t>
            </w:r>
            <w:r w:rsidRPr="000C5FAC">
              <w:rPr>
                <w:rFonts w:ascii="Calibri" w:eastAsia="Times New Roman" w:hAnsi="Calibri" w:cs="Times New Roman"/>
                <w:bCs/>
                <w:color w:val="242424"/>
              </w:rPr>
              <w:t xml:space="preserve"> the value of digits in a 3-digit number</w:t>
            </w:r>
          </w:p>
          <w:p w14:paraId="6665BDD5" w14:textId="77777777" w:rsidR="003F175F" w:rsidRPr="000C5FAC" w:rsidRDefault="003F175F" w:rsidP="000C5FAC">
            <w:pPr>
              <w:numPr>
                <w:ilvl w:val="0"/>
                <w:numId w:val="1"/>
              </w:numPr>
              <w:outlineLvl w:val="1"/>
              <w:rPr>
                <w:rFonts w:ascii="Calibri" w:eastAsia="Times New Roman" w:hAnsi="Calibri" w:cs="Times New Roman"/>
                <w:bCs/>
                <w:color w:val="242424"/>
              </w:rPr>
            </w:pPr>
            <w:r>
              <w:rPr>
                <w:rFonts w:ascii="Calibri" w:eastAsia="Times New Roman" w:hAnsi="Calibri" w:cs="Times New Roman"/>
                <w:bCs/>
                <w:color w:val="242424"/>
              </w:rPr>
              <w:t>represent</w:t>
            </w:r>
            <w:r w:rsidRPr="000C5FAC">
              <w:rPr>
                <w:rFonts w:ascii="Calibri" w:eastAsia="Times New Roman" w:hAnsi="Calibri" w:cs="Times New Roman"/>
                <w:bCs/>
                <w:color w:val="242424"/>
              </w:rPr>
              <w:t xml:space="preserve"> numbers</w:t>
            </w:r>
            <w:r>
              <w:rPr>
                <w:rFonts w:ascii="Calibri" w:eastAsia="Times New Roman" w:hAnsi="Calibri" w:cs="Times New Roman"/>
                <w:bCs/>
                <w:color w:val="242424"/>
              </w:rPr>
              <w:t xml:space="preserve"> in different ways</w:t>
            </w:r>
          </w:p>
          <w:p w14:paraId="683070D7" w14:textId="77777777" w:rsidR="003F175F" w:rsidRPr="000C5FAC" w:rsidRDefault="003F175F" w:rsidP="000C5FAC">
            <w:pPr>
              <w:numPr>
                <w:ilvl w:val="0"/>
                <w:numId w:val="1"/>
              </w:numPr>
              <w:outlineLvl w:val="1"/>
              <w:rPr>
                <w:rFonts w:ascii="Calibri" w:eastAsia="Times New Roman" w:hAnsi="Calibri" w:cs="Times New Roman"/>
                <w:bCs/>
                <w:color w:val="242424"/>
              </w:rPr>
            </w:pPr>
            <w:r>
              <w:rPr>
                <w:rFonts w:ascii="Calibri" w:eastAsia="Times New Roman" w:hAnsi="Calibri" w:cs="Times New Roman"/>
                <w:bCs/>
                <w:color w:val="242424"/>
              </w:rPr>
              <w:t xml:space="preserve">Read and write </w:t>
            </w:r>
            <w:r w:rsidRPr="000C5FAC">
              <w:rPr>
                <w:rFonts w:ascii="Calibri" w:eastAsia="Times New Roman" w:hAnsi="Calibri" w:cs="Times New Roman"/>
                <w:bCs/>
                <w:color w:val="242424"/>
              </w:rPr>
              <w:t>numbers to 1000</w:t>
            </w:r>
          </w:p>
          <w:p w14:paraId="2565C77E" w14:textId="77777777" w:rsidR="003F175F" w:rsidRPr="000C5FAC" w:rsidRDefault="003F175F" w:rsidP="000C5FAC">
            <w:pPr>
              <w:numPr>
                <w:ilvl w:val="0"/>
                <w:numId w:val="1"/>
              </w:numPr>
              <w:outlineLvl w:val="1"/>
              <w:rPr>
                <w:rFonts w:ascii="Calibri" w:eastAsia="Times New Roman" w:hAnsi="Calibri" w:cs="Times New Roman"/>
                <w:bCs/>
                <w:color w:val="242424"/>
              </w:rPr>
            </w:pPr>
            <w:r>
              <w:rPr>
                <w:rFonts w:ascii="Calibri" w:eastAsia="Times New Roman" w:hAnsi="Calibri" w:cs="Times New Roman"/>
                <w:bCs/>
                <w:color w:val="242424"/>
              </w:rPr>
              <w:t xml:space="preserve">Solve </w:t>
            </w:r>
            <w:r w:rsidRPr="000C5FAC">
              <w:rPr>
                <w:rFonts w:ascii="Calibri" w:eastAsia="Times New Roman" w:hAnsi="Calibri" w:cs="Times New Roman"/>
                <w:bCs/>
                <w:color w:val="242424"/>
              </w:rPr>
              <w:t>problems</w:t>
            </w:r>
          </w:p>
          <w:p w14:paraId="02ECA2C4" w14:textId="77777777" w:rsidR="003F175F" w:rsidRDefault="003F175F" w:rsidP="007A4FAE">
            <w:pPr>
              <w:outlineLvl w:val="1"/>
              <w:rPr>
                <w:rFonts w:ascii="Calibri" w:eastAsia="Times New Roman" w:hAnsi="Calibri" w:cs="Times New Roman"/>
                <w:bCs/>
                <w:color w:val="242424"/>
                <w:u w:val="single"/>
              </w:rPr>
            </w:pPr>
          </w:p>
          <w:p w14:paraId="14AA5AA9" w14:textId="4E71E861" w:rsidR="003F175F" w:rsidRPr="0089615B" w:rsidRDefault="003F175F" w:rsidP="007A4FAE">
            <w:pPr>
              <w:outlineLvl w:val="1"/>
              <w:rPr>
                <w:rFonts w:ascii="Calibri" w:eastAsia="Times New Roman" w:hAnsi="Calibri" w:cs="Times New Roman"/>
                <w:bCs/>
                <w:color w:val="242424"/>
                <w:u w:val="single"/>
              </w:rPr>
            </w:pPr>
            <w:r w:rsidRPr="0089615B">
              <w:rPr>
                <w:rFonts w:ascii="Calibri" w:eastAsia="Times New Roman" w:hAnsi="Calibri" w:cs="Times New Roman"/>
                <w:bCs/>
                <w:color w:val="242424"/>
                <w:u w:val="single"/>
              </w:rPr>
              <w:t>Statistics</w:t>
            </w:r>
          </w:p>
          <w:p w14:paraId="6664D305" w14:textId="77777777" w:rsidR="003F175F" w:rsidRPr="0089615B" w:rsidRDefault="003F175F" w:rsidP="0089615B">
            <w:pPr>
              <w:numPr>
                <w:ilvl w:val="0"/>
                <w:numId w:val="2"/>
              </w:numPr>
              <w:outlineLvl w:val="1"/>
              <w:rPr>
                <w:rFonts w:ascii="Calibri" w:eastAsia="Times New Roman" w:hAnsi="Calibri" w:cs="Times New Roman"/>
                <w:bCs/>
                <w:color w:val="242424"/>
              </w:rPr>
            </w:pPr>
            <w:r w:rsidRPr="0089615B">
              <w:rPr>
                <w:rFonts w:ascii="Calibri" w:eastAsia="Times New Roman" w:hAnsi="Calibri" w:cs="Times New Roman"/>
                <w:bCs/>
                <w:color w:val="242424"/>
              </w:rPr>
              <w:t>Interpret and present data using bar charts, pictograms and tables</w:t>
            </w:r>
          </w:p>
          <w:p w14:paraId="4500478D" w14:textId="77777777" w:rsidR="003F175F" w:rsidRPr="000C5FAC" w:rsidRDefault="003F175F" w:rsidP="0089615B">
            <w:pPr>
              <w:numPr>
                <w:ilvl w:val="0"/>
                <w:numId w:val="2"/>
              </w:numPr>
              <w:outlineLvl w:val="1"/>
              <w:rPr>
                <w:rFonts w:ascii="Calibri" w:eastAsia="Times New Roman" w:hAnsi="Calibri" w:cs="Times New Roman"/>
                <w:bCs/>
                <w:color w:val="242424"/>
              </w:rPr>
            </w:pPr>
            <w:r w:rsidRPr="0089615B">
              <w:rPr>
                <w:rFonts w:ascii="Calibri" w:eastAsia="Times New Roman" w:hAnsi="Calibri" w:cs="Times New Roman"/>
                <w:bCs/>
                <w:color w:val="242424"/>
              </w:rPr>
              <w:lastRenderedPageBreak/>
              <w:t>Solve one step and two step questions using information in scaled bar charts, pictograms and tables.</w:t>
            </w:r>
          </w:p>
          <w:p w14:paraId="36C5B2CE" w14:textId="77777777" w:rsidR="003F175F" w:rsidRDefault="003F175F" w:rsidP="004459E7">
            <w:pPr>
              <w:jc w:val="center"/>
            </w:pPr>
          </w:p>
        </w:tc>
        <w:tc>
          <w:tcPr>
            <w:tcW w:w="2204" w:type="dxa"/>
          </w:tcPr>
          <w:p w14:paraId="709C8A81" w14:textId="77777777" w:rsidR="003F175F" w:rsidRPr="000C5FAC" w:rsidRDefault="003F175F" w:rsidP="00D61435">
            <w:pPr>
              <w:outlineLvl w:val="1"/>
              <w:rPr>
                <w:rFonts w:ascii="Calibri" w:eastAsia="Times New Roman" w:hAnsi="Calibri" w:cs="Times New Roman"/>
                <w:bCs/>
                <w:color w:val="242424"/>
                <w:u w:val="single"/>
              </w:rPr>
            </w:pPr>
            <w:r w:rsidRPr="000C5FAC">
              <w:rPr>
                <w:rFonts w:ascii="Calibri" w:hAnsi="Calibri" w:cs="Times New Roman"/>
                <w:bCs/>
                <w:u w:val="single"/>
              </w:rPr>
              <w:lastRenderedPageBreak/>
              <w:t>Addition and Subtraction</w:t>
            </w:r>
          </w:p>
          <w:p w14:paraId="407A720C" w14:textId="77777777" w:rsidR="003F175F" w:rsidRPr="000C5FAC" w:rsidRDefault="003F175F" w:rsidP="00D61435">
            <w:pPr>
              <w:numPr>
                <w:ilvl w:val="0"/>
                <w:numId w:val="2"/>
              </w:numPr>
              <w:outlineLvl w:val="1"/>
              <w:rPr>
                <w:rFonts w:ascii="Calibri" w:eastAsia="Times New Roman" w:hAnsi="Calibri" w:cs="Times New Roman"/>
                <w:bCs/>
                <w:color w:val="242424"/>
              </w:rPr>
            </w:pPr>
            <w:r>
              <w:rPr>
                <w:rFonts w:ascii="Calibri" w:eastAsia="Times New Roman" w:hAnsi="Calibri" w:cs="Times New Roman"/>
                <w:bCs/>
                <w:color w:val="242424"/>
              </w:rPr>
              <w:t>Add and subtract</w:t>
            </w:r>
            <w:r w:rsidRPr="000C5FAC">
              <w:rPr>
                <w:rFonts w:ascii="Calibri" w:eastAsia="Times New Roman" w:hAnsi="Calibri" w:cs="Times New Roman"/>
                <w:bCs/>
                <w:color w:val="242424"/>
              </w:rPr>
              <w:t xml:space="preserve"> mentally with up to 3-digits</w:t>
            </w:r>
          </w:p>
          <w:p w14:paraId="34760183" w14:textId="77777777" w:rsidR="003F175F" w:rsidRPr="000C5FAC" w:rsidRDefault="003F175F" w:rsidP="00D61435">
            <w:pPr>
              <w:numPr>
                <w:ilvl w:val="0"/>
                <w:numId w:val="2"/>
              </w:numPr>
              <w:outlineLvl w:val="1"/>
              <w:rPr>
                <w:rFonts w:ascii="Calibri" w:eastAsia="Times New Roman" w:hAnsi="Calibri" w:cs="Times New Roman"/>
                <w:bCs/>
                <w:color w:val="242424"/>
              </w:rPr>
            </w:pPr>
            <w:r>
              <w:rPr>
                <w:rFonts w:ascii="Calibri" w:eastAsia="Times New Roman" w:hAnsi="Calibri" w:cs="Times New Roman"/>
                <w:bCs/>
                <w:color w:val="242424"/>
              </w:rPr>
              <w:t>Perform c</w:t>
            </w:r>
            <w:r w:rsidRPr="000C5FAC">
              <w:rPr>
                <w:rFonts w:ascii="Calibri" w:eastAsia="Times New Roman" w:hAnsi="Calibri" w:cs="Times New Roman"/>
                <w:bCs/>
                <w:color w:val="242424"/>
              </w:rPr>
              <w:t>olumnar methods of addition and subtraction</w:t>
            </w:r>
          </w:p>
          <w:p w14:paraId="2E24DF8C" w14:textId="77777777" w:rsidR="003F175F" w:rsidRPr="000C5FAC" w:rsidRDefault="003F175F" w:rsidP="00D61435">
            <w:pPr>
              <w:numPr>
                <w:ilvl w:val="0"/>
                <w:numId w:val="2"/>
              </w:numPr>
              <w:outlineLvl w:val="1"/>
              <w:rPr>
                <w:rFonts w:ascii="Calibri" w:eastAsia="Times New Roman" w:hAnsi="Calibri" w:cs="Times New Roman"/>
                <w:bCs/>
                <w:color w:val="242424"/>
              </w:rPr>
            </w:pPr>
            <w:r>
              <w:rPr>
                <w:rFonts w:ascii="Calibri" w:eastAsia="Times New Roman" w:hAnsi="Calibri" w:cs="Times New Roman"/>
                <w:bCs/>
                <w:color w:val="242424"/>
              </w:rPr>
              <w:t xml:space="preserve">Estimate </w:t>
            </w:r>
            <w:r w:rsidRPr="000C5FAC">
              <w:rPr>
                <w:rFonts w:ascii="Calibri" w:eastAsia="Times New Roman" w:hAnsi="Calibri" w:cs="Times New Roman"/>
                <w:bCs/>
                <w:color w:val="242424"/>
              </w:rPr>
              <w:t xml:space="preserve">answers and using the inverse to check calculations </w:t>
            </w:r>
          </w:p>
          <w:p w14:paraId="57A0D958" w14:textId="31910C20" w:rsidR="003F175F" w:rsidRDefault="003F175F" w:rsidP="00D61435">
            <w:pPr>
              <w:numPr>
                <w:ilvl w:val="0"/>
                <w:numId w:val="2"/>
              </w:numPr>
              <w:outlineLvl w:val="1"/>
              <w:rPr>
                <w:rFonts w:ascii="Calibri" w:eastAsia="Times New Roman" w:hAnsi="Calibri" w:cs="Times New Roman"/>
                <w:bCs/>
                <w:color w:val="242424"/>
              </w:rPr>
            </w:pPr>
            <w:r>
              <w:rPr>
                <w:rFonts w:ascii="Calibri" w:eastAsia="Times New Roman" w:hAnsi="Calibri" w:cs="Times New Roman"/>
                <w:bCs/>
                <w:color w:val="242424"/>
              </w:rPr>
              <w:t xml:space="preserve">Solve </w:t>
            </w:r>
            <w:r w:rsidRPr="000C5FAC">
              <w:rPr>
                <w:rFonts w:ascii="Calibri" w:eastAsia="Times New Roman" w:hAnsi="Calibri" w:cs="Times New Roman"/>
                <w:bCs/>
                <w:color w:val="242424"/>
              </w:rPr>
              <w:t>problems</w:t>
            </w:r>
          </w:p>
          <w:p w14:paraId="46003286" w14:textId="77777777" w:rsidR="003F175F" w:rsidRDefault="003F175F" w:rsidP="00D61435">
            <w:pPr>
              <w:ind w:left="360"/>
              <w:outlineLvl w:val="1"/>
              <w:rPr>
                <w:rFonts w:ascii="Calibri" w:eastAsia="Times New Roman" w:hAnsi="Calibri" w:cs="Times New Roman"/>
                <w:bCs/>
                <w:color w:val="242424"/>
                <w:u w:val="single"/>
              </w:rPr>
            </w:pPr>
          </w:p>
          <w:p w14:paraId="378E8739" w14:textId="472258B7" w:rsidR="003F175F" w:rsidRPr="00B31073" w:rsidRDefault="003F175F" w:rsidP="00D61435">
            <w:pPr>
              <w:ind w:left="360"/>
              <w:outlineLvl w:val="1"/>
              <w:rPr>
                <w:rFonts w:ascii="Calibri" w:eastAsia="Times New Roman" w:hAnsi="Calibri" w:cs="Times New Roman"/>
                <w:bCs/>
                <w:color w:val="242424"/>
                <w:u w:val="single"/>
              </w:rPr>
            </w:pPr>
            <w:r w:rsidRPr="00B31073">
              <w:rPr>
                <w:rFonts w:ascii="Calibri" w:eastAsia="Times New Roman" w:hAnsi="Calibri" w:cs="Times New Roman"/>
                <w:bCs/>
                <w:color w:val="242424"/>
                <w:u w:val="single"/>
              </w:rPr>
              <w:t>Money</w:t>
            </w:r>
          </w:p>
          <w:p w14:paraId="41D34E0F" w14:textId="77777777" w:rsidR="003F175F" w:rsidRDefault="003F175F" w:rsidP="00B31073">
            <w:pPr>
              <w:pStyle w:val="ListParagraph"/>
              <w:numPr>
                <w:ilvl w:val="0"/>
                <w:numId w:val="14"/>
              </w:numPr>
              <w:jc w:val="center"/>
            </w:pPr>
            <w:r>
              <w:t xml:space="preserve">know the value of each coin and note </w:t>
            </w:r>
            <w:r>
              <w:lastRenderedPageBreak/>
              <w:t>and understand what these values represent</w:t>
            </w:r>
          </w:p>
          <w:p w14:paraId="28A0DDCB" w14:textId="77777777" w:rsidR="003F175F" w:rsidRDefault="003F175F" w:rsidP="00B31073">
            <w:pPr>
              <w:pStyle w:val="ListParagraph"/>
              <w:numPr>
                <w:ilvl w:val="0"/>
                <w:numId w:val="14"/>
              </w:numPr>
              <w:jc w:val="center"/>
            </w:pPr>
            <w:r>
              <w:t xml:space="preserve">understand that money can be represented in different ways but still have the same value </w:t>
            </w:r>
          </w:p>
          <w:p w14:paraId="43356A29" w14:textId="3E697EED" w:rsidR="003F175F" w:rsidRDefault="003F175F" w:rsidP="00B31073">
            <w:pPr>
              <w:pStyle w:val="ListParagraph"/>
            </w:pPr>
            <w:proofErr w:type="gramStart"/>
            <w:r>
              <w:t>amount</w:t>
            </w:r>
            <w:proofErr w:type="gramEnd"/>
            <w:r>
              <w:t>.</w:t>
            </w:r>
          </w:p>
          <w:p w14:paraId="70371D31" w14:textId="71E5F51F" w:rsidR="003F175F" w:rsidRDefault="003F175F" w:rsidP="00B31073">
            <w:pPr>
              <w:pStyle w:val="ListParagraph"/>
              <w:numPr>
                <w:ilvl w:val="0"/>
                <w:numId w:val="14"/>
              </w:numPr>
            </w:pPr>
            <w:r>
              <w:t>Add coin values together and calculate change</w:t>
            </w:r>
          </w:p>
          <w:p w14:paraId="2E0CBEF5" w14:textId="77777777" w:rsidR="003F175F" w:rsidRDefault="003F175F" w:rsidP="00B31073">
            <w:pPr>
              <w:pStyle w:val="ListParagraph"/>
              <w:numPr>
                <w:ilvl w:val="0"/>
                <w:numId w:val="14"/>
              </w:numPr>
              <w:jc w:val="center"/>
            </w:pPr>
            <w:r>
              <w:t>Convert pence to pounds</w:t>
            </w:r>
          </w:p>
          <w:p w14:paraId="596966B8" w14:textId="2B45C113" w:rsidR="003F175F" w:rsidRDefault="003F175F" w:rsidP="00B31073">
            <w:pPr>
              <w:pStyle w:val="ListParagraph"/>
              <w:numPr>
                <w:ilvl w:val="0"/>
                <w:numId w:val="14"/>
              </w:numPr>
              <w:jc w:val="center"/>
            </w:pPr>
          </w:p>
        </w:tc>
        <w:tc>
          <w:tcPr>
            <w:tcW w:w="4513" w:type="dxa"/>
            <w:gridSpan w:val="2"/>
          </w:tcPr>
          <w:p w14:paraId="66617617" w14:textId="77777777" w:rsidR="003F175F" w:rsidRPr="005352DE" w:rsidRDefault="003F175F" w:rsidP="00EA2544">
            <w:pPr>
              <w:rPr>
                <w:u w:val="single"/>
              </w:rPr>
            </w:pPr>
            <w:r w:rsidRPr="005352DE">
              <w:rPr>
                <w:u w:val="single"/>
              </w:rPr>
              <w:lastRenderedPageBreak/>
              <w:t>Number- Multiplication and Division</w:t>
            </w:r>
          </w:p>
          <w:p w14:paraId="43FC477E" w14:textId="77777777" w:rsidR="003F175F" w:rsidRDefault="003F175F" w:rsidP="006A7BDC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  <w:p w14:paraId="404F7F45" w14:textId="77777777" w:rsidR="003F175F" w:rsidRPr="006A7BDC" w:rsidRDefault="003F175F" w:rsidP="006A7BDC">
            <w:pPr>
              <w:rPr>
                <w:rFonts w:ascii="Calibri" w:eastAsia="Times New Roman" w:hAnsi="Calibri" w:cs="Arial"/>
                <w:color w:val="333333"/>
                <w:lang w:eastAsia="en-GB"/>
              </w:rPr>
            </w:pPr>
            <w:r w:rsidRPr="006A7BDC">
              <w:rPr>
                <w:rFonts w:ascii="Calibri" w:eastAsia="Times New Roman" w:hAnsi="Calibri" w:cs="Arial"/>
                <w:color w:val="333333"/>
                <w:lang w:eastAsia="en-GB"/>
              </w:rPr>
              <w:t>Recall and use multiplication and division facts for the 3, 4 and 8 multiplication tables</w:t>
            </w:r>
          </w:p>
          <w:p w14:paraId="44D25362" w14:textId="77777777" w:rsidR="003F175F" w:rsidRPr="006A7BDC" w:rsidRDefault="003F175F" w:rsidP="006A7BDC">
            <w:pPr>
              <w:rPr>
                <w:rFonts w:ascii="Calibri" w:eastAsia="Times New Roman" w:hAnsi="Calibri" w:cs="Arial"/>
                <w:color w:val="333333"/>
                <w:lang w:eastAsia="en-GB"/>
              </w:rPr>
            </w:pPr>
          </w:p>
          <w:p w14:paraId="53D59DDC" w14:textId="77777777" w:rsidR="003F175F" w:rsidRPr="006A7BDC" w:rsidRDefault="003F175F" w:rsidP="006A7BDC">
            <w:pPr>
              <w:rPr>
                <w:rFonts w:ascii="Calibri" w:eastAsia="Times New Roman" w:hAnsi="Calibri" w:cs="Arial"/>
                <w:color w:val="333333"/>
                <w:lang w:eastAsia="en-GB"/>
              </w:rPr>
            </w:pPr>
            <w:r w:rsidRPr="006A7BDC">
              <w:rPr>
                <w:rFonts w:ascii="Calibri" w:eastAsia="Times New Roman" w:hAnsi="Calibri" w:cs="Arial"/>
                <w:color w:val="333333"/>
                <w:lang w:eastAsia="en-GB"/>
              </w:rPr>
              <w:t>Write and calculate mathematical statements for multiplication and division using the multiplication tables that they know, including for two-digit numbers times one-digit numbers, using mental and progressing to formal written methods</w:t>
            </w:r>
          </w:p>
          <w:p w14:paraId="4515D0CC" w14:textId="77777777" w:rsidR="003F175F" w:rsidRPr="006A7BDC" w:rsidRDefault="003F175F" w:rsidP="006A7BDC">
            <w:pPr>
              <w:rPr>
                <w:rFonts w:ascii="Calibri" w:eastAsia="Times New Roman" w:hAnsi="Calibri" w:cs="Arial"/>
                <w:color w:val="333333"/>
                <w:lang w:eastAsia="en-GB"/>
              </w:rPr>
            </w:pPr>
          </w:p>
          <w:p w14:paraId="70F7EDB6" w14:textId="77777777" w:rsidR="003F175F" w:rsidRPr="008101CD" w:rsidRDefault="003F175F" w:rsidP="00433DE6">
            <w:pPr>
              <w:rPr>
                <w:rStyle w:val="Hyperlink"/>
                <w:rFonts w:ascii="Calibri" w:eastAsia="Times New Roman" w:hAnsi="Calibri" w:cs="Arial"/>
                <w:color w:val="333333"/>
                <w:u w:val="none"/>
                <w:lang w:eastAsia="en-GB"/>
              </w:rPr>
            </w:pPr>
            <w:r w:rsidRPr="006A7BDC">
              <w:rPr>
                <w:rFonts w:ascii="Calibri" w:eastAsia="Times New Roman" w:hAnsi="Calibri" w:cs="Arial"/>
                <w:color w:val="333333"/>
                <w:lang w:eastAsia="en-GB"/>
              </w:rPr>
              <w:t>Solve problems, including missing number problems, involving multiplication and division, including positive integer scaling problems and correspondence problems in which n objects are connected to m objects.</w:t>
            </w:r>
          </w:p>
          <w:p w14:paraId="72674385" w14:textId="77777777" w:rsidR="003F175F" w:rsidRPr="005352DE" w:rsidRDefault="007D6C22" w:rsidP="00433DE6">
            <w:hyperlink r:id="rId6" w:history="1">
              <w:r w:rsidR="003F175F" w:rsidRPr="005352DE">
                <w:rPr>
                  <w:rStyle w:val="Hyperlink"/>
                  <w:bCs/>
                  <w:color w:val="auto"/>
                  <w:u w:val="none"/>
                  <w:shd w:val="clear" w:color="auto" w:fill="FFFFFF"/>
                </w:rPr>
                <w:t>Identify, make and add equal groups</w:t>
              </w:r>
            </w:hyperlink>
            <w:r w:rsidR="003F175F" w:rsidRPr="005352DE">
              <w:t>.</w:t>
            </w:r>
          </w:p>
          <w:p w14:paraId="7E962E70" w14:textId="77777777" w:rsidR="003F175F" w:rsidRPr="005352DE" w:rsidRDefault="007D6C22" w:rsidP="00433DE6">
            <w:hyperlink r:id="rId7" w:history="1">
              <w:r w:rsidR="003F175F" w:rsidRPr="005352DE">
                <w:rPr>
                  <w:rStyle w:val="Hyperlink"/>
                  <w:bCs/>
                  <w:color w:val="auto"/>
                  <w:u w:val="none"/>
                  <w:shd w:val="clear" w:color="auto" w:fill="FFFFFF"/>
                </w:rPr>
                <w:t>Multiply and divide by 3</w:t>
              </w:r>
            </w:hyperlink>
            <w:r w:rsidR="003F175F" w:rsidRPr="005352DE">
              <w:t>.</w:t>
            </w:r>
          </w:p>
          <w:p w14:paraId="628078E5" w14:textId="77777777" w:rsidR="003F175F" w:rsidRPr="005352DE" w:rsidRDefault="007D6C22" w:rsidP="00433DE6">
            <w:hyperlink r:id="rId8" w:history="1">
              <w:r w:rsidR="003F175F" w:rsidRPr="005352DE">
                <w:rPr>
                  <w:rStyle w:val="Hyperlink"/>
                  <w:bCs/>
                  <w:color w:val="auto"/>
                  <w:u w:val="none"/>
                  <w:shd w:val="clear" w:color="auto" w:fill="FFFFFF"/>
                </w:rPr>
                <w:t>Lesson 3 - To be able to divide by 3</w:t>
              </w:r>
            </w:hyperlink>
            <w:r w:rsidR="003F175F" w:rsidRPr="005352DE">
              <w:t>.</w:t>
            </w:r>
          </w:p>
          <w:p w14:paraId="75AACCEB" w14:textId="77777777" w:rsidR="003F175F" w:rsidRPr="008101CD" w:rsidRDefault="007D6C22" w:rsidP="00433DE6">
            <w:pPr>
              <w:rPr>
                <w:rStyle w:val="Hyperlink"/>
                <w:color w:val="auto"/>
                <w:u w:val="none"/>
              </w:rPr>
            </w:pPr>
            <w:hyperlink r:id="rId9" w:history="1">
              <w:r w:rsidR="003F175F" w:rsidRPr="005352DE">
                <w:rPr>
                  <w:rStyle w:val="Hyperlink"/>
                  <w:bCs/>
                  <w:color w:val="auto"/>
                  <w:u w:val="none"/>
                  <w:shd w:val="clear" w:color="auto" w:fill="FFFFFF"/>
                </w:rPr>
                <w:t>Use the 3 times table to multiply and divide</w:t>
              </w:r>
            </w:hyperlink>
            <w:r w:rsidR="003F175F" w:rsidRPr="005352DE">
              <w:t>.</w:t>
            </w:r>
            <w:r w:rsidR="003F175F" w:rsidRPr="005352DE">
              <w:fldChar w:fldCharType="begin"/>
            </w:r>
            <w:r w:rsidR="003F175F" w:rsidRPr="005352DE">
              <w:instrText xml:space="preserve"> HYPERLINK "https://www.mathshed.com/browse/browse/year-3/autumn-term/block-3---multiplication-and-division/lesson-5---to-be-able-to-multiply-by-4" </w:instrText>
            </w:r>
            <w:r w:rsidR="003F175F" w:rsidRPr="005352DE">
              <w:fldChar w:fldCharType="separate"/>
            </w:r>
          </w:p>
          <w:p w14:paraId="34844A82" w14:textId="77777777" w:rsidR="003F175F" w:rsidRPr="005352DE" w:rsidRDefault="003F175F" w:rsidP="00433DE6">
            <w:r w:rsidRPr="005352DE">
              <w:rPr>
                <w:rStyle w:val="Hyperlink"/>
                <w:bCs/>
                <w:color w:val="auto"/>
                <w:u w:val="none"/>
                <w:shd w:val="clear" w:color="auto" w:fill="FFFFFF"/>
              </w:rPr>
              <w:t>Multiply and divide by 4</w:t>
            </w:r>
            <w:r w:rsidRPr="005352DE">
              <w:fldChar w:fldCharType="end"/>
            </w:r>
            <w:r w:rsidRPr="005352DE">
              <w:t>.</w:t>
            </w:r>
          </w:p>
          <w:p w14:paraId="522B2FDF" w14:textId="77777777" w:rsidR="003F175F" w:rsidRPr="005352DE" w:rsidRDefault="007D6C22" w:rsidP="00433DE6">
            <w:hyperlink r:id="rId10" w:history="1">
              <w:r w:rsidR="003F175F" w:rsidRPr="005352DE">
                <w:rPr>
                  <w:rStyle w:val="Hyperlink"/>
                  <w:bCs/>
                  <w:color w:val="auto"/>
                  <w:u w:val="none"/>
                  <w:shd w:val="clear" w:color="auto" w:fill="FFFFFF"/>
                </w:rPr>
                <w:t>Use the 4 times table to multiply and divide</w:t>
              </w:r>
            </w:hyperlink>
            <w:r w:rsidR="003F175F" w:rsidRPr="005352DE">
              <w:t>.</w:t>
            </w:r>
          </w:p>
          <w:p w14:paraId="5DD86543" w14:textId="77777777" w:rsidR="003F175F" w:rsidRPr="005352DE" w:rsidRDefault="007D6C22" w:rsidP="00433DE6">
            <w:hyperlink r:id="rId11" w:history="1">
              <w:r w:rsidR="003F175F" w:rsidRPr="005352DE">
                <w:rPr>
                  <w:rStyle w:val="Hyperlink"/>
                  <w:bCs/>
                  <w:color w:val="auto"/>
                  <w:u w:val="none"/>
                  <w:shd w:val="clear" w:color="auto" w:fill="FFFFFF"/>
                </w:rPr>
                <w:t>Multiply and divide by 8</w:t>
              </w:r>
            </w:hyperlink>
            <w:r w:rsidR="003F175F" w:rsidRPr="005352DE">
              <w:t>.</w:t>
            </w:r>
          </w:p>
          <w:p w14:paraId="51B1A0B8" w14:textId="77777777" w:rsidR="003F175F" w:rsidRPr="005352DE" w:rsidRDefault="003F175F" w:rsidP="00433DE6">
            <w:r w:rsidRPr="005352DE">
              <w:t>U</w:t>
            </w:r>
            <w:hyperlink r:id="rId12" w:history="1">
              <w:r w:rsidRPr="005352DE">
                <w:rPr>
                  <w:rStyle w:val="Hyperlink"/>
                  <w:bCs/>
                  <w:color w:val="auto"/>
                  <w:u w:val="none"/>
                  <w:shd w:val="clear" w:color="auto" w:fill="FFFFFF"/>
                </w:rPr>
                <w:t>se the 8 times table to multiply and divide</w:t>
              </w:r>
            </w:hyperlink>
            <w:r w:rsidRPr="005352DE">
              <w:t xml:space="preserve">. </w:t>
            </w:r>
          </w:p>
          <w:p w14:paraId="266F8378" w14:textId="77777777" w:rsidR="003F175F" w:rsidRDefault="003F175F" w:rsidP="00EA2544">
            <w:pPr>
              <w:rPr>
                <w:u w:val="single"/>
              </w:rPr>
            </w:pPr>
          </w:p>
          <w:p w14:paraId="09191830" w14:textId="77777777" w:rsidR="003F175F" w:rsidRPr="005352DE" w:rsidRDefault="003F175F" w:rsidP="00FB0B38">
            <w:pPr>
              <w:rPr>
                <w:u w:val="single"/>
              </w:rPr>
            </w:pPr>
            <w:r w:rsidRPr="005352DE">
              <w:rPr>
                <w:u w:val="single"/>
              </w:rPr>
              <w:t xml:space="preserve">Measurement: length and perimeter </w:t>
            </w:r>
          </w:p>
          <w:p w14:paraId="22C19187" w14:textId="77777777" w:rsidR="003F175F" w:rsidRPr="006A7BDC" w:rsidRDefault="003F175F" w:rsidP="00FB0B38">
            <w:pPr>
              <w:rPr>
                <w:rFonts w:eastAsia="Times New Roman" w:cs="Arial"/>
                <w:color w:val="333333"/>
                <w:lang w:eastAsia="en-GB"/>
              </w:rPr>
            </w:pPr>
            <w:r>
              <w:rPr>
                <w:rFonts w:eastAsia="Times New Roman" w:cs="Arial"/>
                <w:color w:val="333333"/>
                <w:lang w:eastAsia="en-GB"/>
              </w:rPr>
              <w:t>M</w:t>
            </w:r>
            <w:r w:rsidRPr="006A7BDC">
              <w:rPr>
                <w:rFonts w:eastAsia="Times New Roman" w:cs="Arial"/>
                <w:color w:val="333333"/>
                <w:lang w:eastAsia="en-GB"/>
              </w:rPr>
              <w:t>easure, compare, add and subtract: lengths (m/cm/mm); mass (kg/g); volume/capacity (l/ml)</w:t>
            </w:r>
          </w:p>
          <w:p w14:paraId="76F8A256" w14:textId="77777777" w:rsidR="003F175F" w:rsidRPr="006A7BDC" w:rsidRDefault="003F175F" w:rsidP="00FB0B38">
            <w:pPr>
              <w:rPr>
                <w:rFonts w:eastAsia="Times New Roman" w:cs="Arial"/>
                <w:color w:val="333333"/>
                <w:lang w:eastAsia="en-GB"/>
              </w:rPr>
            </w:pPr>
          </w:p>
          <w:p w14:paraId="3B78A338" w14:textId="77777777" w:rsidR="003F175F" w:rsidRPr="006A7BDC" w:rsidRDefault="003F175F" w:rsidP="00FB0B38">
            <w:pPr>
              <w:rPr>
                <w:rFonts w:eastAsia="Times New Roman" w:cs="Arial"/>
                <w:color w:val="333333"/>
                <w:lang w:eastAsia="en-GB"/>
              </w:rPr>
            </w:pPr>
            <w:r w:rsidRPr="006A7BDC">
              <w:rPr>
                <w:rFonts w:eastAsia="Times New Roman" w:cs="Arial"/>
                <w:color w:val="333333"/>
                <w:lang w:eastAsia="en-GB"/>
              </w:rPr>
              <w:t>Measure the perimeter of simple 2-D shapes</w:t>
            </w:r>
          </w:p>
          <w:p w14:paraId="1E1A7D6D" w14:textId="77777777" w:rsidR="003F175F" w:rsidRPr="006A7BDC" w:rsidRDefault="003F175F" w:rsidP="00FB0B38">
            <w:pPr>
              <w:rPr>
                <w:rFonts w:eastAsia="Times New Roman" w:cs="Arial"/>
                <w:color w:val="333333"/>
                <w:lang w:eastAsia="en-GB"/>
              </w:rPr>
            </w:pPr>
          </w:p>
          <w:p w14:paraId="794A8F84" w14:textId="77777777" w:rsidR="003F175F" w:rsidRPr="006A7BDC" w:rsidRDefault="003F175F" w:rsidP="00FB0B38">
            <w:pPr>
              <w:rPr>
                <w:rFonts w:eastAsia="Times New Roman" w:cs="Arial"/>
                <w:color w:val="333333"/>
                <w:lang w:eastAsia="en-GB"/>
              </w:rPr>
            </w:pPr>
            <w:r w:rsidRPr="006A7BDC">
              <w:rPr>
                <w:rFonts w:eastAsia="Times New Roman" w:cs="Arial"/>
                <w:color w:val="333333"/>
                <w:lang w:eastAsia="en-GB"/>
              </w:rPr>
              <w:t>Add and subtract amounts of money to give change, using both £ and p in practical contexts</w:t>
            </w:r>
          </w:p>
          <w:p w14:paraId="3C70C1C0" w14:textId="77777777" w:rsidR="003F175F" w:rsidRPr="006A7BDC" w:rsidRDefault="003F175F" w:rsidP="00FB0B38">
            <w:pPr>
              <w:rPr>
                <w:rFonts w:eastAsia="Times New Roman" w:cs="Arial"/>
                <w:color w:val="333333"/>
                <w:lang w:eastAsia="en-GB"/>
              </w:rPr>
            </w:pPr>
          </w:p>
          <w:p w14:paraId="4CC5B3E6" w14:textId="77777777" w:rsidR="003F175F" w:rsidRPr="006A7BDC" w:rsidRDefault="003F175F" w:rsidP="00FB0B38">
            <w:pPr>
              <w:rPr>
                <w:rFonts w:eastAsia="Times New Roman" w:cs="Arial"/>
                <w:color w:val="333333"/>
                <w:lang w:eastAsia="en-GB"/>
              </w:rPr>
            </w:pPr>
            <w:r w:rsidRPr="006A7BDC">
              <w:rPr>
                <w:rFonts w:eastAsia="Times New Roman" w:cs="Arial"/>
                <w:color w:val="333333"/>
                <w:lang w:eastAsia="en-GB"/>
              </w:rPr>
              <w:t>Tell and write the time from an analogue clock, including using Roman numerals from I to XII, and 12-hour and 24-hour clocks</w:t>
            </w:r>
          </w:p>
          <w:p w14:paraId="57934D87" w14:textId="77777777" w:rsidR="003F175F" w:rsidRPr="006A7BDC" w:rsidRDefault="003F175F" w:rsidP="00FB0B38">
            <w:pPr>
              <w:rPr>
                <w:rFonts w:eastAsia="Times New Roman" w:cs="Arial"/>
                <w:color w:val="333333"/>
                <w:lang w:eastAsia="en-GB"/>
              </w:rPr>
            </w:pPr>
          </w:p>
          <w:p w14:paraId="49121F1E" w14:textId="77777777" w:rsidR="003F175F" w:rsidRPr="006A7BDC" w:rsidRDefault="003F175F" w:rsidP="00FB0B38">
            <w:pPr>
              <w:rPr>
                <w:rFonts w:eastAsia="Times New Roman" w:cs="Arial"/>
                <w:color w:val="333333"/>
                <w:lang w:eastAsia="en-GB"/>
              </w:rPr>
            </w:pPr>
            <w:r w:rsidRPr="006A7BDC">
              <w:rPr>
                <w:rFonts w:eastAsia="Times New Roman" w:cs="Arial"/>
                <w:color w:val="333333"/>
                <w:lang w:eastAsia="en-GB"/>
              </w:rPr>
              <w:t>Estimate and read time with increasing accuracy to the nearest minute; record and compare time in terms of seconds, minutes and hours; use vocabulary such as o'clock, am/pm, morning, afternoon, noon and midnight</w:t>
            </w:r>
          </w:p>
          <w:p w14:paraId="57408B07" w14:textId="77777777" w:rsidR="003F175F" w:rsidRPr="006A7BDC" w:rsidRDefault="003F175F" w:rsidP="00FB0B38">
            <w:pPr>
              <w:rPr>
                <w:rFonts w:eastAsia="Times New Roman" w:cs="Arial"/>
                <w:color w:val="333333"/>
                <w:lang w:eastAsia="en-GB"/>
              </w:rPr>
            </w:pPr>
          </w:p>
          <w:p w14:paraId="6222702B" w14:textId="77777777" w:rsidR="003F175F" w:rsidRPr="006A7BDC" w:rsidRDefault="003F175F" w:rsidP="00FB0B38">
            <w:pPr>
              <w:rPr>
                <w:rFonts w:eastAsia="Times New Roman" w:cs="Arial"/>
                <w:color w:val="333333"/>
                <w:lang w:eastAsia="en-GB"/>
              </w:rPr>
            </w:pPr>
            <w:r w:rsidRPr="006A7BDC">
              <w:rPr>
                <w:rFonts w:eastAsia="Times New Roman" w:cs="Arial"/>
                <w:color w:val="333333"/>
                <w:lang w:eastAsia="en-GB"/>
              </w:rPr>
              <w:t>Know the number of seconds in a minute and the number of days in each month, year and leap year</w:t>
            </w:r>
          </w:p>
          <w:p w14:paraId="5E361FA6" w14:textId="77777777" w:rsidR="003F175F" w:rsidRPr="006A7BDC" w:rsidRDefault="003F175F" w:rsidP="00FB0B38">
            <w:pPr>
              <w:rPr>
                <w:rFonts w:eastAsia="Times New Roman" w:cs="Arial"/>
                <w:color w:val="333333"/>
                <w:lang w:eastAsia="en-GB"/>
              </w:rPr>
            </w:pPr>
          </w:p>
          <w:p w14:paraId="5D691113" w14:textId="77777777" w:rsidR="003F175F" w:rsidRPr="006A7BDC" w:rsidRDefault="003F175F" w:rsidP="00FB0B38">
            <w:pPr>
              <w:rPr>
                <w:rFonts w:eastAsia="Times New Roman" w:cs="Arial"/>
                <w:lang w:eastAsia="en-GB"/>
              </w:rPr>
            </w:pPr>
            <w:r w:rsidRPr="006A7BDC">
              <w:rPr>
                <w:rFonts w:eastAsia="Times New Roman" w:cs="Arial"/>
                <w:color w:val="333333"/>
                <w:lang w:eastAsia="en-GB"/>
              </w:rPr>
              <w:t>C</w:t>
            </w:r>
            <w:r w:rsidRPr="006A7BDC">
              <w:rPr>
                <w:rFonts w:eastAsia="Times New Roman" w:cs="Arial"/>
                <w:lang w:eastAsia="en-GB"/>
              </w:rPr>
              <w:t xml:space="preserve">ompare durations of events. </w:t>
            </w:r>
          </w:p>
          <w:p w14:paraId="22C0E3B7" w14:textId="77777777" w:rsidR="003F175F" w:rsidRDefault="003F175F" w:rsidP="00FB0B38"/>
          <w:p w14:paraId="5CECA6D7" w14:textId="77777777" w:rsidR="003F175F" w:rsidRDefault="003F175F" w:rsidP="00FB0B38">
            <w:pPr>
              <w:rPr>
                <w:u w:val="single"/>
              </w:rPr>
            </w:pPr>
            <w:r>
              <w:rPr>
                <w:u w:val="single"/>
              </w:rPr>
              <w:t xml:space="preserve">Fractions </w:t>
            </w:r>
          </w:p>
          <w:p w14:paraId="7DC96B41" w14:textId="77777777" w:rsidR="003F175F" w:rsidRDefault="003F175F" w:rsidP="00FB0B38">
            <w:pPr>
              <w:rPr>
                <w:u w:val="single"/>
              </w:rPr>
            </w:pPr>
          </w:p>
          <w:p w14:paraId="3324A50F" w14:textId="77777777" w:rsidR="003F175F" w:rsidRDefault="003F175F" w:rsidP="00FB0B38">
            <w:r>
              <w:t>Unit and non-unit fractions.</w:t>
            </w:r>
          </w:p>
          <w:p w14:paraId="1FDD0173" w14:textId="77777777" w:rsidR="003F175F" w:rsidRDefault="003F175F" w:rsidP="00FB0B38">
            <w:r>
              <w:t>Making the whole.</w:t>
            </w:r>
          </w:p>
          <w:p w14:paraId="7C8D59D0" w14:textId="77777777" w:rsidR="003F175F" w:rsidRDefault="003F175F" w:rsidP="00FB0B38">
            <w:r>
              <w:t>Tenths.</w:t>
            </w:r>
          </w:p>
          <w:p w14:paraId="55BB73E0" w14:textId="77777777" w:rsidR="003F175F" w:rsidRDefault="003F175F" w:rsidP="00FB0B38">
            <w:r>
              <w:t>Count in tenths.</w:t>
            </w:r>
          </w:p>
          <w:p w14:paraId="13594732" w14:textId="77777777" w:rsidR="003F175F" w:rsidRDefault="003F175F" w:rsidP="00FB0B38">
            <w:r>
              <w:t>Tenths as decimals.</w:t>
            </w:r>
          </w:p>
          <w:p w14:paraId="630D1570" w14:textId="77777777" w:rsidR="003F175F" w:rsidRDefault="003F175F" w:rsidP="00FB0B38">
            <w:r>
              <w:t>Fractions on a number-line.</w:t>
            </w:r>
          </w:p>
          <w:p w14:paraId="07FC6672" w14:textId="77777777" w:rsidR="003F175F" w:rsidRDefault="003F175F" w:rsidP="00FB0B38">
            <w:r>
              <w:t>Fractions as a set of objects (1).</w:t>
            </w:r>
          </w:p>
          <w:p w14:paraId="78F2E772" w14:textId="77777777" w:rsidR="003F175F" w:rsidRDefault="003F175F" w:rsidP="00FB0B38">
            <w:r>
              <w:t>Fractions as a set of objects (2).</w:t>
            </w:r>
          </w:p>
          <w:p w14:paraId="100B03CE" w14:textId="77777777" w:rsidR="003F175F" w:rsidRDefault="003F175F" w:rsidP="00FB0B38">
            <w:r>
              <w:t>Fractions as a set of objects (3).</w:t>
            </w:r>
          </w:p>
          <w:p w14:paraId="1A5A15CE" w14:textId="19A5FDEC" w:rsidR="003F175F" w:rsidRPr="00FB0B38" w:rsidRDefault="003F175F" w:rsidP="00FB0B38"/>
        </w:tc>
        <w:tc>
          <w:tcPr>
            <w:tcW w:w="3180" w:type="dxa"/>
            <w:gridSpan w:val="3"/>
          </w:tcPr>
          <w:p w14:paraId="501EE6DC" w14:textId="77777777" w:rsidR="003F175F" w:rsidRDefault="003F175F" w:rsidP="004459E7">
            <w:pPr>
              <w:jc w:val="center"/>
            </w:pPr>
          </w:p>
        </w:tc>
      </w:tr>
      <w:tr w:rsidR="003F175F" w14:paraId="5964DCBD" w14:textId="77777777" w:rsidTr="003F175F">
        <w:tc>
          <w:tcPr>
            <w:tcW w:w="1201" w:type="dxa"/>
          </w:tcPr>
          <w:p w14:paraId="1D8BC37C" w14:textId="373084D3" w:rsidR="003F175F" w:rsidRDefault="003F175F" w:rsidP="004459E7">
            <w:pPr>
              <w:jc w:val="center"/>
            </w:pPr>
            <w:r>
              <w:lastRenderedPageBreak/>
              <w:t>Writing Foci</w:t>
            </w:r>
          </w:p>
        </w:tc>
        <w:tc>
          <w:tcPr>
            <w:tcW w:w="2850" w:type="dxa"/>
          </w:tcPr>
          <w:p w14:paraId="15D72273" w14:textId="77777777" w:rsidR="003F175F" w:rsidRDefault="003F175F" w:rsidP="004459E7">
            <w:pPr>
              <w:jc w:val="center"/>
            </w:pPr>
            <w:r>
              <w:t>Non chronological reports, stories by the same author, Haiku poems</w:t>
            </w:r>
          </w:p>
          <w:p w14:paraId="7951444E" w14:textId="77777777" w:rsidR="003F175F" w:rsidRPr="00B827BC" w:rsidRDefault="003F175F" w:rsidP="007E62BE">
            <w:pPr>
              <w:rPr>
                <w:rFonts w:ascii="Calibri" w:hAnsi="Calibri"/>
                <w:b/>
              </w:rPr>
            </w:pPr>
            <w:r w:rsidRPr="00B827BC">
              <w:rPr>
                <w:rFonts w:ascii="Calibri" w:hAnsi="Calibri"/>
                <w:b/>
              </w:rPr>
              <w:t>SPAG</w:t>
            </w:r>
          </w:p>
          <w:p w14:paraId="3DB65CD2" w14:textId="77777777" w:rsidR="003F175F" w:rsidRPr="00B827BC" w:rsidRDefault="003F175F" w:rsidP="007E62BE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B827BC">
              <w:rPr>
                <w:rFonts w:ascii="Calibri" w:hAnsi="Calibri"/>
              </w:rPr>
              <w:t>Ready to write: Full stops, capital letters, exclamation marks, question marks, commas, apostrophes.</w:t>
            </w:r>
          </w:p>
          <w:p w14:paraId="1813C121" w14:textId="77777777" w:rsidR="003F175F" w:rsidRPr="00B827BC" w:rsidRDefault="003F175F" w:rsidP="007E62BE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B827BC">
              <w:rPr>
                <w:rFonts w:ascii="Calibri" w:hAnsi="Calibri"/>
              </w:rPr>
              <w:t>Subordination and coordination.</w:t>
            </w:r>
          </w:p>
          <w:p w14:paraId="48E4C47D" w14:textId="77777777" w:rsidR="003F175F" w:rsidRPr="00B827BC" w:rsidRDefault="003F175F" w:rsidP="007E62BE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B827BC">
              <w:rPr>
                <w:rFonts w:ascii="Calibri" w:hAnsi="Calibri"/>
              </w:rPr>
              <w:t>Past and present tense.</w:t>
            </w:r>
          </w:p>
          <w:p w14:paraId="0B52BD6A" w14:textId="77777777" w:rsidR="003F175F" w:rsidRPr="00B827BC" w:rsidRDefault="003F175F" w:rsidP="007E62BE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B827BC">
              <w:rPr>
                <w:rFonts w:ascii="Calibri" w:hAnsi="Calibri"/>
              </w:rPr>
              <w:t>Determiners.</w:t>
            </w:r>
          </w:p>
          <w:p w14:paraId="0039425C" w14:textId="77777777" w:rsidR="003F175F" w:rsidRDefault="003F175F" w:rsidP="004459E7">
            <w:pPr>
              <w:jc w:val="center"/>
            </w:pPr>
          </w:p>
        </w:tc>
        <w:tc>
          <w:tcPr>
            <w:tcW w:w="2204" w:type="dxa"/>
          </w:tcPr>
          <w:p w14:paraId="7AC4B38C" w14:textId="77777777" w:rsidR="003F175F" w:rsidRPr="00FA4470" w:rsidRDefault="003F175F" w:rsidP="00D61435">
            <w:pPr>
              <w:rPr>
                <w:bCs/>
              </w:rPr>
            </w:pPr>
            <w:r w:rsidRPr="00FA4470">
              <w:rPr>
                <w:bCs/>
              </w:rPr>
              <w:t>Recipes</w:t>
            </w:r>
          </w:p>
          <w:p w14:paraId="672903C8" w14:textId="77777777" w:rsidR="003F175F" w:rsidRPr="00FA4470" w:rsidRDefault="003F175F" w:rsidP="00D61435">
            <w:pPr>
              <w:rPr>
                <w:bCs/>
              </w:rPr>
            </w:pPr>
            <w:r w:rsidRPr="00FA4470">
              <w:rPr>
                <w:bCs/>
              </w:rPr>
              <w:t>Instructions</w:t>
            </w:r>
          </w:p>
          <w:p w14:paraId="2B830EA9" w14:textId="77777777" w:rsidR="003F175F" w:rsidRPr="00FA4470" w:rsidRDefault="003F175F" w:rsidP="00D61435">
            <w:pPr>
              <w:rPr>
                <w:bCs/>
              </w:rPr>
            </w:pPr>
            <w:r w:rsidRPr="00FA4470">
              <w:rPr>
                <w:bCs/>
              </w:rPr>
              <w:t>Just so stories</w:t>
            </w:r>
          </w:p>
          <w:p w14:paraId="5DD63EA9" w14:textId="77777777" w:rsidR="003F175F" w:rsidRPr="00FA4470" w:rsidRDefault="003F175F" w:rsidP="00D61435">
            <w:pPr>
              <w:rPr>
                <w:bCs/>
              </w:rPr>
            </w:pPr>
            <w:r w:rsidRPr="00FA4470">
              <w:rPr>
                <w:bCs/>
              </w:rPr>
              <w:t>Nonsense poems</w:t>
            </w:r>
          </w:p>
          <w:p w14:paraId="569A9B2E" w14:textId="77777777" w:rsidR="003F175F" w:rsidRDefault="003F175F" w:rsidP="00D61435">
            <w:pPr>
              <w:rPr>
                <w:b/>
                <w:bCs/>
              </w:rPr>
            </w:pPr>
            <w:r w:rsidRPr="00D61435">
              <w:rPr>
                <w:b/>
                <w:bCs/>
              </w:rPr>
              <w:t>SPAG</w:t>
            </w:r>
          </w:p>
          <w:p w14:paraId="12E7E237" w14:textId="77777777" w:rsidR="003F175F" w:rsidRPr="00B827BC" w:rsidRDefault="003F175F" w:rsidP="00D61435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B827BC">
              <w:rPr>
                <w:rFonts w:ascii="Calibri" w:hAnsi="Calibri"/>
              </w:rPr>
              <w:t>Subordination and coordination.</w:t>
            </w:r>
          </w:p>
          <w:p w14:paraId="64DE08C2" w14:textId="77777777" w:rsidR="003F175F" w:rsidRPr="00B827BC" w:rsidRDefault="003F175F" w:rsidP="00D61435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B827BC">
              <w:rPr>
                <w:rFonts w:ascii="Calibri" w:hAnsi="Calibri"/>
              </w:rPr>
              <w:t>Past and present tense.</w:t>
            </w:r>
          </w:p>
          <w:p w14:paraId="3502DDD5" w14:textId="77777777" w:rsidR="003F175F" w:rsidRDefault="003F175F" w:rsidP="00D61435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B827BC">
              <w:rPr>
                <w:rFonts w:ascii="Calibri" w:hAnsi="Calibri"/>
              </w:rPr>
              <w:t>Determiners.</w:t>
            </w:r>
          </w:p>
          <w:p w14:paraId="4A0508AC" w14:textId="77777777" w:rsidR="003F175F" w:rsidRPr="00B827BC" w:rsidRDefault="003F175F" w:rsidP="00D61435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Conjunctions</w:t>
            </w:r>
          </w:p>
          <w:p w14:paraId="2FB37566" w14:textId="44825243" w:rsidR="003F175F" w:rsidRPr="00D61435" w:rsidRDefault="003F175F" w:rsidP="00D61435">
            <w:pPr>
              <w:rPr>
                <w:b/>
                <w:bCs/>
              </w:rPr>
            </w:pPr>
          </w:p>
        </w:tc>
        <w:tc>
          <w:tcPr>
            <w:tcW w:w="4513" w:type="dxa"/>
            <w:gridSpan w:val="2"/>
          </w:tcPr>
          <w:p w14:paraId="1A8B6CAF" w14:textId="77777777" w:rsidR="003F175F" w:rsidRDefault="003F175F" w:rsidP="006A7BDC">
            <w:pPr>
              <w:pStyle w:val="TableParagraph"/>
              <w:kinsoku w:val="0"/>
              <w:overflowPunct w:val="0"/>
              <w:spacing w:before="68" w:line="259" w:lineRule="auto"/>
              <w:ind w:right="82"/>
              <w:jc w:val="both"/>
              <w:rPr>
                <w:rFonts w:asciiTheme="minorHAnsi" w:hAnsiTheme="minorHAnsi"/>
                <w:color w:val="292526"/>
                <w:w w:val="105"/>
                <w:sz w:val="22"/>
                <w:szCs w:val="22"/>
              </w:rPr>
            </w:pPr>
            <w:r w:rsidRPr="006D791E">
              <w:rPr>
                <w:rFonts w:asciiTheme="minorHAnsi" w:hAnsiTheme="minorHAnsi"/>
                <w:color w:val="292526"/>
                <w:spacing w:val="-6"/>
                <w:w w:val="105"/>
                <w:sz w:val="22"/>
                <w:szCs w:val="22"/>
              </w:rPr>
              <w:t xml:space="preserve">To </w:t>
            </w:r>
            <w:r w:rsidRPr="006D791E">
              <w:rPr>
                <w:rFonts w:asciiTheme="minorHAnsi" w:hAnsiTheme="minorHAnsi"/>
                <w:color w:val="292526"/>
                <w:w w:val="105"/>
                <w:sz w:val="22"/>
                <w:szCs w:val="22"/>
              </w:rPr>
              <w:t>spell most words</w:t>
            </w:r>
            <w:r w:rsidRPr="006D791E">
              <w:rPr>
                <w:rFonts w:asciiTheme="minorHAnsi" w:hAnsiTheme="minorHAnsi"/>
                <w:color w:val="292526"/>
                <w:spacing w:val="-33"/>
                <w:w w:val="105"/>
                <w:sz w:val="22"/>
                <w:szCs w:val="22"/>
              </w:rPr>
              <w:t xml:space="preserve"> </w:t>
            </w:r>
            <w:r w:rsidRPr="006D791E">
              <w:rPr>
                <w:rFonts w:asciiTheme="minorHAnsi" w:hAnsiTheme="minorHAnsi"/>
                <w:color w:val="292526"/>
                <w:spacing w:val="-5"/>
                <w:w w:val="105"/>
                <w:sz w:val="22"/>
                <w:szCs w:val="22"/>
              </w:rPr>
              <w:t xml:space="preserve">with </w:t>
            </w:r>
            <w:r w:rsidRPr="006D791E">
              <w:rPr>
                <w:rFonts w:asciiTheme="minorHAnsi" w:hAnsiTheme="minorHAnsi"/>
                <w:color w:val="292526"/>
                <w:w w:val="105"/>
                <w:sz w:val="22"/>
                <w:szCs w:val="22"/>
              </w:rPr>
              <w:t xml:space="preserve">the </w:t>
            </w:r>
            <w:r w:rsidRPr="006D791E">
              <w:rPr>
                <w:rFonts w:asciiTheme="minorHAnsi" w:hAnsiTheme="minorHAnsi"/>
                <w:color w:val="292526"/>
                <w:spacing w:val="-3"/>
                <w:w w:val="105"/>
                <w:sz w:val="22"/>
                <w:szCs w:val="22"/>
              </w:rPr>
              <w:t xml:space="preserve">prefixes </w:t>
            </w:r>
            <w:r w:rsidRPr="006D791E">
              <w:rPr>
                <w:rFonts w:asciiTheme="minorHAnsi" w:hAnsiTheme="minorHAnsi"/>
                <w:color w:val="292526"/>
                <w:w w:val="105"/>
                <w:sz w:val="22"/>
                <w:szCs w:val="22"/>
              </w:rPr>
              <w:t>dis-,</w:t>
            </w:r>
            <w:r w:rsidRPr="006D791E">
              <w:rPr>
                <w:rFonts w:asciiTheme="minorHAnsi" w:hAnsiTheme="minorHAnsi"/>
                <w:color w:val="292526"/>
                <w:spacing w:val="-18"/>
                <w:w w:val="105"/>
                <w:sz w:val="22"/>
                <w:szCs w:val="22"/>
              </w:rPr>
              <w:t xml:space="preserve"> </w:t>
            </w:r>
            <w:proofErr w:type="spellStart"/>
            <w:r w:rsidRPr="006D791E">
              <w:rPr>
                <w:rFonts w:asciiTheme="minorHAnsi" w:hAnsiTheme="minorHAnsi"/>
                <w:color w:val="292526"/>
                <w:w w:val="105"/>
                <w:sz w:val="22"/>
                <w:szCs w:val="22"/>
              </w:rPr>
              <w:t>mis</w:t>
            </w:r>
            <w:proofErr w:type="spellEnd"/>
            <w:r w:rsidRPr="006D791E">
              <w:rPr>
                <w:rFonts w:asciiTheme="minorHAnsi" w:hAnsiTheme="minorHAnsi"/>
                <w:color w:val="292526"/>
                <w:w w:val="105"/>
                <w:sz w:val="22"/>
                <w:szCs w:val="22"/>
              </w:rPr>
              <w:t xml:space="preserve">-,bi-, </w:t>
            </w:r>
            <w:r w:rsidRPr="006D791E">
              <w:rPr>
                <w:rFonts w:asciiTheme="minorHAnsi" w:hAnsiTheme="minorHAnsi"/>
                <w:color w:val="292526"/>
                <w:spacing w:val="-2"/>
                <w:w w:val="105"/>
                <w:sz w:val="22"/>
                <w:szCs w:val="22"/>
              </w:rPr>
              <w:t xml:space="preserve">re- </w:t>
            </w:r>
            <w:r w:rsidRPr="006D791E">
              <w:rPr>
                <w:rFonts w:asciiTheme="minorHAnsi" w:hAnsiTheme="minorHAnsi"/>
                <w:color w:val="292526"/>
                <w:w w:val="105"/>
                <w:sz w:val="22"/>
                <w:szCs w:val="22"/>
              </w:rPr>
              <w:t xml:space="preserve">and de- </w:t>
            </w:r>
            <w:r w:rsidRPr="006D791E">
              <w:rPr>
                <w:rFonts w:asciiTheme="minorHAnsi" w:hAnsiTheme="minorHAnsi"/>
                <w:color w:val="292526"/>
                <w:spacing w:val="-3"/>
                <w:w w:val="105"/>
                <w:sz w:val="22"/>
                <w:szCs w:val="22"/>
              </w:rPr>
              <w:t xml:space="preserve">correctly </w:t>
            </w:r>
            <w:r w:rsidRPr="006D791E">
              <w:rPr>
                <w:rFonts w:asciiTheme="minorHAnsi" w:hAnsiTheme="minorHAnsi"/>
                <w:color w:val="292526"/>
                <w:w w:val="105"/>
                <w:sz w:val="22"/>
                <w:szCs w:val="22"/>
              </w:rPr>
              <w:t xml:space="preserve">(e.g. </w:t>
            </w:r>
            <w:r w:rsidRPr="006D791E">
              <w:rPr>
                <w:rFonts w:asciiTheme="minorHAnsi" w:hAnsiTheme="minorHAnsi"/>
                <w:color w:val="292526"/>
                <w:spacing w:val="-4"/>
                <w:w w:val="105"/>
                <w:sz w:val="22"/>
                <w:szCs w:val="22"/>
              </w:rPr>
              <w:t xml:space="preserve">disobey, </w:t>
            </w:r>
            <w:r w:rsidRPr="006D791E">
              <w:rPr>
                <w:rFonts w:asciiTheme="minorHAnsi" w:hAnsiTheme="minorHAnsi"/>
                <w:color w:val="292526"/>
                <w:spacing w:val="-3"/>
                <w:w w:val="105"/>
                <w:sz w:val="22"/>
                <w:szCs w:val="22"/>
              </w:rPr>
              <w:t xml:space="preserve">mistreat, </w:t>
            </w:r>
            <w:r w:rsidRPr="006D791E">
              <w:rPr>
                <w:rFonts w:asciiTheme="minorHAnsi" w:hAnsiTheme="minorHAnsi"/>
                <w:color w:val="292526"/>
                <w:w w:val="105"/>
                <w:sz w:val="22"/>
                <w:szCs w:val="22"/>
              </w:rPr>
              <w:t xml:space="preserve">bicycle, </w:t>
            </w:r>
            <w:r w:rsidRPr="006D791E">
              <w:rPr>
                <w:rFonts w:asciiTheme="minorHAnsi" w:hAnsiTheme="minorHAnsi"/>
                <w:color w:val="292526"/>
                <w:spacing w:val="-4"/>
                <w:w w:val="105"/>
                <w:sz w:val="22"/>
                <w:szCs w:val="22"/>
              </w:rPr>
              <w:t>reapply, defuse).</w:t>
            </w:r>
          </w:p>
          <w:p w14:paraId="71D52800" w14:textId="77777777" w:rsidR="003F175F" w:rsidRDefault="003F175F" w:rsidP="006A7BDC">
            <w:pPr>
              <w:pStyle w:val="TableParagraph"/>
              <w:kinsoku w:val="0"/>
              <w:overflowPunct w:val="0"/>
              <w:spacing w:before="68" w:line="259" w:lineRule="auto"/>
              <w:ind w:right="82"/>
              <w:jc w:val="both"/>
              <w:rPr>
                <w:rFonts w:asciiTheme="minorHAnsi" w:hAnsiTheme="minorHAnsi"/>
                <w:color w:val="292526"/>
                <w:w w:val="105"/>
                <w:sz w:val="22"/>
                <w:szCs w:val="22"/>
              </w:rPr>
            </w:pPr>
          </w:p>
          <w:p w14:paraId="196C6B35" w14:textId="77777777" w:rsidR="003F175F" w:rsidRPr="006D791E" w:rsidRDefault="003F175F" w:rsidP="006A7BDC">
            <w:pPr>
              <w:pStyle w:val="TableParagraph"/>
              <w:kinsoku w:val="0"/>
              <w:overflowPunct w:val="0"/>
              <w:spacing w:before="68" w:line="259" w:lineRule="auto"/>
              <w:ind w:right="82"/>
              <w:jc w:val="both"/>
              <w:rPr>
                <w:rFonts w:asciiTheme="minorHAnsi" w:hAnsiTheme="minorHAnsi"/>
                <w:color w:val="292526"/>
                <w:w w:val="105"/>
                <w:sz w:val="22"/>
                <w:szCs w:val="22"/>
              </w:rPr>
            </w:pPr>
            <w:r w:rsidRPr="006D791E">
              <w:rPr>
                <w:rFonts w:asciiTheme="minorHAnsi" w:hAnsiTheme="minorHAnsi"/>
                <w:color w:val="292526"/>
                <w:spacing w:val="-6"/>
                <w:w w:val="105"/>
                <w:sz w:val="22"/>
                <w:szCs w:val="22"/>
              </w:rPr>
              <w:t xml:space="preserve">To </w:t>
            </w:r>
            <w:r w:rsidRPr="006D791E">
              <w:rPr>
                <w:rFonts w:asciiTheme="minorHAnsi" w:hAnsiTheme="minorHAnsi"/>
                <w:color w:val="292526"/>
                <w:w w:val="105"/>
                <w:sz w:val="22"/>
                <w:szCs w:val="22"/>
              </w:rPr>
              <w:t xml:space="preserve">spell most </w:t>
            </w:r>
            <w:r w:rsidRPr="006D791E">
              <w:rPr>
                <w:rFonts w:asciiTheme="minorHAnsi" w:hAnsiTheme="minorHAnsi"/>
                <w:color w:val="292526"/>
                <w:spacing w:val="-3"/>
                <w:w w:val="105"/>
                <w:sz w:val="22"/>
                <w:szCs w:val="22"/>
              </w:rPr>
              <w:t xml:space="preserve">words </w:t>
            </w:r>
            <w:r w:rsidRPr="006D791E">
              <w:rPr>
                <w:rFonts w:asciiTheme="minorHAnsi" w:hAnsiTheme="minorHAnsi"/>
                <w:color w:val="292526"/>
                <w:w w:val="105"/>
                <w:sz w:val="22"/>
                <w:szCs w:val="22"/>
              </w:rPr>
              <w:t>with</w:t>
            </w:r>
            <w:r w:rsidRPr="006D791E">
              <w:rPr>
                <w:rFonts w:asciiTheme="minorHAnsi" w:hAnsiTheme="minorHAnsi"/>
                <w:color w:val="292526"/>
                <w:spacing w:val="-11"/>
                <w:w w:val="105"/>
                <w:sz w:val="22"/>
                <w:szCs w:val="22"/>
              </w:rPr>
              <w:t xml:space="preserve"> </w:t>
            </w:r>
            <w:r w:rsidRPr="006D791E">
              <w:rPr>
                <w:rFonts w:asciiTheme="minorHAnsi" w:hAnsiTheme="minorHAnsi"/>
                <w:color w:val="292526"/>
                <w:w w:val="105"/>
                <w:sz w:val="22"/>
                <w:szCs w:val="22"/>
              </w:rPr>
              <w:t>the</w:t>
            </w:r>
            <w:r w:rsidRPr="006D791E">
              <w:rPr>
                <w:rFonts w:asciiTheme="minorHAnsi" w:hAnsiTheme="minorHAnsi"/>
                <w:color w:val="292526"/>
                <w:spacing w:val="-10"/>
                <w:w w:val="105"/>
                <w:sz w:val="22"/>
                <w:szCs w:val="22"/>
              </w:rPr>
              <w:t xml:space="preserve"> </w:t>
            </w:r>
            <w:r w:rsidRPr="006D791E">
              <w:rPr>
                <w:rFonts w:asciiTheme="minorHAnsi" w:hAnsiTheme="minorHAnsi"/>
                <w:color w:val="292526"/>
                <w:w w:val="105"/>
                <w:sz w:val="22"/>
                <w:szCs w:val="22"/>
              </w:rPr>
              <w:t>suffix</w:t>
            </w:r>
            <w:r w:rsidRPr="006D791E">
              <w:rPr>
                <w:rFonts w:asciiTheme="minorHAnsi" w:hAnsiTheme="minorHAnsi"/>
                <w:color w:val="292526"/>
                <w:spacing w:val="-10"/>
                <w:w w:val="105"/>
                <w:sz w:val="22"/>
                <w:szCs w:val="22"/>
              </w:rPr>
              <w:t xml:space="preserve"> </w:t>
            </w:r>
            <w:r w:rsidRPr="006D791E">
              <w:rPr>
                <w:rFonts w:asciiTheme="minorHAnsi" w:hAnsiTheme="minorHAnsi"/>
                <w:color w:val="292526"/>
                <w:w w:val="105"/>
                <w:sz w:val="22"/>
                <w:szCs w:val="22"/>
              </w:rPr>
              <w:t>-</w:t>
            </w:r>
            <w:proofErr w:type="spellStart"/>
            <w:r w:rsidRPr="006D791E">
              <w:rPr>
                <w:rFonts w:asciiTheme="minorHAnsi" w:hAnsiTheme="minorHAnsi"/>
                <w:color w:val="292526"/>
                <w:w w:val="105"/>
                <w:sz w:val="22"/>
                <w:szCs w:val="22"/>
              </w:rPr>
              <w:t>ly</w:t>
            </w:r>
            <w:proofErr w:type="spellEnd"/>
            <w:r w:rsidRPr="006D791E">
              <w:rPr>
                <w:rFonts w:asciiTheme="minorHAnsi" w:hAnsiTheme="minorHAnsi"/>
                <w:color w:val="292526"/>
                <w:spacing w:val="-10"/>
                <w:w w:val="105"/>
                <w:sz w:val="22"/>
                <w:szCs w:val="22"/>
              </w:rPr>
              <w:t xml:space="preserve"> </w:t>
            </w:r>
            <w:r w:rsidRPr="006D791E">
              <w:rPr>
                <w:rFonts w:asciiTheme="minorHAnsi" w:hAnsiTheme="minorHAnsi"/>
                <w:color w:val="292526"/>
                <w:w w:val="105"/>
                <w:sz w:val="22"/>
                <w:szCs w:val="22"/>
              </w:rPr>
              <w:t>with</w:t>
            </w:r>
            <w:r w:rsidRPr="006D791E">
              <w:rPr>
                <w:rFonts w:asciiTheme="minorHAnsi" w:hAnsiTheme="minorHAnsi"/>
                <w:color w:val="292526"/>
                <w:spacing w:val="-10"/>
                <w:w w:val="105"/>
                <w:sz w:val="22"/>
                <w:szCs w:val="22"/>
              </w:rPr>
              <w:t xml:space="preserve"> </w:t>
            </w:r>
            <w:r w:rsidRPr="006D791E">
              <w:rPr>
                <w:rFonts w:asciiTheme="minorHAnsi" w:hAnsiTheme="minorHAnsi"/>
                <w:color w:val="292526"/>
                <w:spacing w:val="-8"/>
                <w:w w:val="105"/>
                <w:sz w:val="22"/>
                <w:szCs w:val="22"/>
              </w:rPr>
              <w:t xml:space="preserve">no </w:t>
            </w:r>
            <w:r w:rsidRPr="006D791E">
              <w:rPr>
                <w:rFonts w:asciiTheme="minorHAnsi" w:hAnsiTheme="minorHAnsi"/>
                <w:color w:val="292526"/>
                <w:w w:val="105"/>
                <w:sz w:val="22"/>
                <w:szCs w:val="22"/>
              </w:rPr>
              <w:t>change</w:t>
            </w:r>
            <w:r w:rsidRPr="006D791E">
              <w:rPr>
                <w:rFonts w:asciiTheme="minorHAnsi" w:hAnsiTheme="minorHAnsi"/>
                <w:color w:val="292526"/>
                <w:spacing w:val="-10"/>
                <w:w w:val="105"/>
                <w:sz w:val="22"/>
                <w:szCs w:val="22"/>
              </w:rPr>
              <w:t xml:space="preserve"> </w:t>
            </w:r>
            <w:r w:rsidRPr="006D791E">
              <w:rPr>
                <w:rFonts w:asciiTheme="minorHAnsi" w:hAnsiTheme="minorHAnsi"/>
                <w:color w:val="292526"/>
                <w:w w:val="105"/>
                <w:sz w:val="22"/>
                <w:szCs w:val="22"/>
              </w:rPr>
              <w:t>to</w:t>
            </w:r>
            <w:r w:rsidRPr="006D791E">
              <w:rPr>
                <w:rFonts w:asciiTheme="minorHAnsi" w:hAnsiTheme="minorHAnsi"/>
                <w:color w:val="292526"/>
                <w:spacing w:val="-10"/>
                <w:w w:val="105"/>
                <w:sz w:val="22"/>
                <w:szCs w:val="22"/>
              </w:rPr>
              <w:t xml:space="preserve"> </w:t>
            </w:r>
            <w:r w:rsidRPr="006D791E">
              <w:rPr>
                <w:rFonts w:asciiTheme="minorHAnsi" w:hAnsiTheme="minorHAnsi"/>
                <w:color w:val="292526"/>
                <w:w w:val="105"/>
                <w:sz w:val="22"/>
                <w:szCs w:val="22"/>
              </w:rPr>
              <w:t>the</w:t>
            </w:r>
            <w:r w:rsidRPr="006D791E">
              <w:rPr>
                <w:rFonts w:asciiTheme="minorHAnsi" w:hAnsiTheme="minorHAnsi"/>
                <w:color w:val="292526"/>
                <w:spacing w:val="-10"/>
                <w:w w:val="105"/>
                <w:sz w:val="22"/>
                <w:szCs w:val="22"/>
              </w:rPr>
              <w:t xml:space="preserve"> </w:t>
            </w:r>
            <w:r w:rsidRPr="006D791E">
              <w:rPr>
                <w:rFonts w:asciiTheme="minorHAnsi" w:hAnsiTheme="minorHAnsi"/>
                <w:color w:val="292526"/>
                <w:w w:val="105"/>
                <w:sz w:val="22"/>
                <w:szCs w:val="22"/>
              </w:rPr>
              <w:t>root</w:t>
            </w:r>
            <w:r w:rsidRPr="006D791E">
              <w:rPr>
                <w:rFonts w:asciiTheme="minorHAnsi" w:hAnsiTheme="minorHAnsi"/>
                <w:color w:val="292526"/>
                <w:spacing w:val="-10"/>
                <w:w w:val="105"/>
                <w:sz w:val="22"/>
                <w:szCs w:val="22"/>
              </w:rPr>
              <w:t xml:space="preserve"> </w:t>
            </w:r>
            <w:r w:rsidRPr="006D791E">
              <w:rPr>
                <w:rFonts w:asciiTheme="minorHAnsi" w:hAnsiTheme="minorHAnsi"/>
                <w:color w:val="292526"/>
                <w:spacing w:val="-3"/>
                <w:w w:val="105"/>
                <w:sz w:val="22"/>
                <w:szCs w:val="22"/>
              </w:rPr>
              <w:t xml:space="preserve">word; </w:t>
            </w:r>
            <w:r w:rsidRPr="006D791E">
              <w:rPr>
                <w:rFonts w:asciiTheme="minorHAnsi" w:hAnsiTheme="minorHAnsi"/>
                <w:color w:val="292526"/>
                <w:w w:val="105"/>
                <w:sz w:val="22"/>
                <w:szCs w:val="22"/>
              </w:rPr>
              <w:t>root words that</w:t>
            </w:r>
            <w:r w:rsidRPr="006D791E">
              <w:rPr>
                <w:rFonts w:asciiTheme="minorHAnsi" w:hAnsiTheme="minorHAnsi"/>
                <w:color w:val="292526"/>
                <w:spacing w:val="-23"/>
                <w:w w:val="105"/>
                <w:sz w:val="22"/>
                <w:szCs w:val="22"/>
              </w:rPr>
              <w:t xml:space="preserve"> </w:t>
            </w:r>
            <w:r w:rsidRPr="006D791E">
              <w:rPr>
                <w:rFonts w:asciiTheme="minorHAnsi" w:hAnsiTheme="minorHAnsi"/>
                <w:color w:val="292526"/>
                <w:spacing w:val="-2"/>
                <w:w w:val="105"/>
                <w:sz w:val="22"/>
                <w:szCs w:val="22"/>
              </w:rPr>
              <w:t>end</w:t>
            </w:r>
          </w:p>
          <w:p w14:paraId="6F59969C" w14:textId="77777777" w:rsidR="003F175F" w:rsidRPr="006D791E" w:rsidRDefault="003F175F" w:rsidP="006A7BDC">
            <w:pPr>
              <w:pStyle w:val="TableParagraph"/>
              <w:kinsoku w:val="0"/>
              <w:overflowPunct w:val="0"/>
              <w:spacing w:line="259" w:lineRule="auto"/>
              <w:ind w:left="186" w:right="152" w:firstLine="2"/>
              <w:rPr>
                <w:rFonts w:asciiTheme="minorHAnsi" w:hAnsiTheme="minorHAnsi"/>
                <w:color w:val="292526"/>
                <w:spacing w:val="-5"/>
                <w:w w:val="105"/>
                <w:sz w:val="22"/>
                <w:szCs w:val="22"/>
              </w:rPr>
            </w:pPr>
            <w:proofErr w:type="gramStart"/>
            <w:r w:rsidRPr="006D791E">
              <w:rPr>
                <w:rFonts w:asciiTheme="minorHAnsi" w:hAnsiTheme="minorHAnsi"/>
                <w:color w:val="292526"/>
                <w:w w:val="105"/>
                <w:sz w:val="22"/>
                <w:szCs w:val="22"/>
              </w:rPr>
              <w:t>in</w:t>
            </w:r>
            <w:proofErr w:type="gramEnd"/>
            <w:r w:rsidRPr="006D791E">
              <w:rPr>
                <w:rFonts w:asciiTheme="minorHAnsi" w:hAnsiTheme="minorHAnsi"/>
                <w:color w:val="292526"/>
                <w:w w:val="105"/>
                <w:sz w:val="22"/>
                <w:szCs w:val="22"/>
              </w:rPr>
              <w:t xml:space="preserve"> </w:t>
            </w:r>
            <w:r w:rsidRPr="006D791E">
              <w:rPr>
                <w:rFonts w:asciiTheme="minorHAnsi" w:hAnsiTheme="minorHAnsi"/>
                <w:color w:val="292526"/>
                <w:spacing w:val="-5"/>
                <w:w w:val="105"/>
                <w:sz w:val="22"/>
                <w:szCs w:val="22"/>
              </w:rPr>
              <w:t>‘</w:t>
            </w:r>
            <w:proofErr w:type="spellStart"/>
            <w:r w:rsidRPr="006D791E">
              <w:rPr>
                <w:rFonts w:asciiTheme="minorHAnsi" w:hAnsiTheme="minorHAnsi"/>
                <w:color w:val="292526"/>
                <w:spacing w:val="-5"/>
                <w:w w:val="105"/>
                <w:sz w:val="22"/>
                <w:szCs w:val="22"/>
              </w:rPr>
              <w:t>le’,‘al</w:t>
            </w:r>
            <w:proofErr w:type="spellEnd"/>
            <w:r w:rsidRPr="006D791E">
              <w:rPr>
                <w:rFonts w:asciiTheme="minorHAnsi" w:hAnsiTheme="minorHAnsi"/>
                <w:color w:val="292526"/>
                <w:spacing w:val="-5"/>
                <w:w w:val="105"/>
                <w:sz w:val="22"/>
                <w:szCs w:val="22"/>
              </w:rPr>
              <w:t xml:space="preserve">’ </w:t>
            </w:r>
            <w:r w:rsidRPr="006D791E">
              <w:rPr>
                <w:rFonts w:asciiTheme="minorHAnsi" w:hAnsiTheme="minorHAnsi"/>
                <w:color w:val="292526"/>
                <w:w w:val="105"/>
                <w:sz w:val="22"/>
                <w:szCs w:val="22"/>
              </w:rPr>
              <w:t>or ‘</w:t>
            </w:r>
            <w:proofErr w:type="spellStart"/>
            <w:r w:rsidRPr="006D791E">
              <w:rPr>
                <w:rFonts w:asciiTheme="minorHAnsi" w:hAnsiTheme="minorHAnsi"/>
                <w:color w:val="292526"/>
                <w:w w:val="105"/>
                <w:sz w:val="22"/>
                <w:szCs w:val="22"/>
              </w:rPr>
              <w:t>ic</w:t>
            </w:r>
            <w:proofErr w:type="spellEnd"/>
            <w:r w:rsidRPr="006D791E">
              <w:rPr>
                <w:rFonts w:asciiTheme="minorHAnsi" w:hAnsiTheme="minorHAnsi"/>
                <w:color w:val="292526"/>
                <w:w w:val="105"/>
                <w:sz w:val="22"/>
                <w:szCs w:val="22"/>
              </w:rPr>
              <w:t xml:space="preserve">’ and </w:t>
            </w:r>
            <w:r w:rsidRPr="006D791E">
              <w:rPr>
                <w:rFonts w:asciiTheme="minorHAnsi" w:hAnsiTheme="minorHAnsi"/>
                <w:color w:val="292526"/>
                <w:spacing w:val="-2"/>
                <w:w w:val="105"/>
                <w:sz w:val="22"/>
                <w:szCs w:val="22"/>
              </w:rPr>
              <w:t xml:space="preserve">the </w:t>
            </w:r>
            <w:r w:rsidRPr="006D791E">
              <w:rPr>
                <w:rFonts w:asciiTheme="minorHAnsi" w:hAnsiTheme="minorHAnsi"/>
                <w:color w:val="292526"/>
                <w:w w:val="105"/>
                <w:sz w:val="22"/>
                <w:szCs w:val="22"/>
              </w:rPr>
              <w:t>exceptions</w:t>
            </w:r>
            <w:r w:rsidRPr="006D791E">
              <w:rPr>
                <w:rFonts w:asciiTheme="minorHAnsi" w:hAnsiTheme="minorHAnsi"/>
                <w:color w:val="292526"/>
                <w:spacing w:val="-12"/>
                <w:w w:val="105"/>
                <w:sz w:val="22"/>
                <w:szCs w:val="22"/>
              </w:rPr>
              <w:t xml:space="preserve"> </w:t>
            </w:r>
            <w:r w:rsidRPr="006D791E">
              <w:rPr>
                <w:rFonts w:asciiTheme="minorHAnsi" w:hAnsiTheme="minorHAnsi"/>
                <w:color w:val="292526"/>
                <w:w w:val="105"/>
                <w:sz w:val="22"/>
                <w:szCs w:val="22"/>
              </w:rPr>
              <w:t>to</w:t>
            </w:r>
            <w:r w:rsidRPr="006D791E">
              <w:rPr>
                <w:rFonts w:asciiTheme="minorHAnsi" w:hAnsiTheme="minorHAnsi"/>
                <w:color w:val="292526"/>
                <w:spacing w:val="-12"/>
                <w:w w:val="105"/>
                <w:sz w:val="22"/>
                <w:szCs w:val="22"/>
              </w:rPr>
              <w:t xml:space="preserve"> </w:t>
            </w:r>
            <w:r w:rsidRPr="006D791E">
              <w:rPr>
                <w:rFonts w:asciiTheme="minorHAnsi" w:hAnsiTheme="minorHAnsi"/>
                <w:color w:val="292526"/>
                <w:w w:val="105"/>
                <w:sz w:val="22"/>
                <w:szCs w:val="22"/>
              </w:rPr>
              <w:t>the</w:t>
            </w:r>
            <w:r w:rsidRPr="006D791E">
              <w:rPr>
                <w:rFonts w:asciiTheme="minorHAnsi" w:hAnsiTheme="minorHAnsi"/>
                <w:color w:val="292526"/>
                <w:spacing w:val="-12"/>
                <w:w w:val="105"/>
                <w:sz w:val="22"/>
                <w:szCs w:val="22"/>
              </w:rPr>
              <w:t xml:space="preserve"> </w:t>
            </w:r>
            <w:r w:rsidRPr="006D791E">
              <w:rPr>
                <w:rFonts w:asciiTheme="minorHAnsi" w:hAnsiTheme="minorHAnsi"/>
                <w:color w:val="292526"/>
                <w:spacing w:val="-5"/>
                <w:w w:val="105"/>
                <w:sz w:val="22"/>
                <w:szCs w:val="22"/>
              </w:rPr>
              <w:t>rules.</w:t>
            </w:r>
          </w:p>
          <w:p w14:paraId="5AF3CE04" w14:textId="77777777" w:rsidR="003F175F" w:rsidRPr="006D791E" w:rsidRDefault="003F175F" w:rsidP="006A7BDC">
            <w:pPr>
              <w:pStyle w:val="TableParagraph"/>
              <w:kinsoku w:val="0"/>
              <w:overflowPunct w:val="0"/>
              <w:spacing w:before="168" w:line="259" w:lineRule="auto"/>
              <w:ind w:right="76"/>
              <w:jc w:val="left"/>
              <w:rPr>
                <w:rFonts w:asciiTheme="minorHAnsi" w:hAnsiTheme="minorHAnsi"/>
                <w:color w:val="292526"/>
                <w:w w:val="105"/>
                <w:sz w:val="22"/>
                <w:szCs w:val="22"/>
              </w:rPr>
            </w:pPr>
            <w:r w:rsidRPr="006D791E">
              <w:rPr>
                <w:rFonts w:asciiTheme="minorHAnsi" w:hAnsiTheme="minorHAnsi"/>
                <w:color w:val="292526"/>
                <w:spacing w:val="-6"/>
                <w:w w:val="105"/>
                <w:sz w:val="22"/>
                <w:szCs w:val="22"/>
              </w:rPr>
              <w:t xml:space="preserve">To </w:t>
            </w:r>
            <w:r w:rsidRPr="006D791E">
              <w:rPr>
                <w:rFonts w:asciiTheme="minorHAnsi" w:hAnsiTheme="minorHAnsi"/>
                <w:color w:val="292526"/>
                <w:w w:val="105"/>
                <w:sz w:val="22"/>
                <w:szCs w:val="22"/>
              </w:rPr>
              <w:t>spell words with added suffixes</w:t>
            </w:r>
            <w:r w:rsidRPr="006D791E">
              <w:rPr>
                <w:rFonts w:asciiTheme="minorHAnsi" w:hAnsiTheme="minorHAnsi"/>
                <w:color w:val="292526"/>
                <w:spacing w:val="-26"/>
                <w:w w:val="105"/>
                <w:sz w:val="22"/>
                <w:szCs w:val="22"/>
              </w:rPr>
              <w:t xml:space="preserve"> </w:t>
            </w:r>
            <w:r w:rsidRPr="006D791E">
              <w:rPr>
                <w:rFonts w:asciiTheme="minorHAnsi" w:hAnsiTheme="minorHAnsi"/>
                <w:color w:val="292526"/>
                <w:spacing w:val="-4"/>
                <w:w w:val="105"/>
                <w:sz w:val="22"/>
                <w:szCs w:val="22"/>
              </w:rPr>
              <w:t xml:space="preserve">beginning </w:t>
            </w:r>
            <w:r w:rsidRPr="006D791E">
              <w:rPr>
                <w:rFonts w:asciiTheme="minorHAnsi" w:hAnsiTheme="minorHAnsi"/>
                <w:color w:val="292526"/>
                <w:w w:val="105"/>
                <w:sz w:val="22"/>
                <w:szCs w:val="22"/>
              </w:rPr>
              <w:t>with a vowel (-</w:t>
            </w:r>
            <w:proofErr w:type="spellStart"/>
            <w:r w:rsidRPr="006D791E">
              <w:rPr>
                <w:rFonts w:asciiTheme="minorHAnsi" w:hAnsiTheme="minorHAnsi"/>
                <w:color w:val="292526"/>
                <w:w w:val="105"/>
                <w:sz w:val="22"/>
                <w:szCs w:val="22"/>
              </w:rPr>
              <w:t>er</w:t>
            </w:r>
            <w:proofErr w:type="spellEnd"/>
            <w:r w:rsidRPr="006D791E">
              <w:rPr>
                <w:rFonts w:asciiTheme="minorHAnsi" w:hAnsiTheme="minorHAnsi"/>
                <w:color w:val="292526"/>
                <w:w w:val="105"/>
                <w:sz w:val="22"/>
                <w:szCs w:val="22"/>
              </w:rPr>
              <w:t>/-</w:t>
            </w:r>
            <w:proofErr w:type="spellStart"/>
            <w:r w:rsidRPr="006D791E">
              <w:rPr>
                <w:rFonts w:asciiTheme="minorHAnsi" w:hAnsiTheme="minorHAnsi"/>
                <w:color w:val="292526"/>
                <w:w w:val="105"/>
                <w:sz w:val="22"/>
                <w:szCs w:val="22"/>
              </w:rPr>
              <w:t>ed</w:t>
            </w:r>
            <w:proofErr w:type="spellEnd"/>
            <w:r w:rsidRPr="006D791E">
              <w:rPr>
                <w:rFonts w:asciiTheme="minorHAnsi" w:hAnsiTheme="minorHAnsi"/>
                <w:color w:val="292526"/>
                <w:w w:val="105"/>
                <w:sz w:val="22"/>
                <w:szCs w:val="22"/>
              </w:rPr>
              <w:t xml:space="preserve">/- </w:t>
            </w:r>
            <w:proofErr w:type="spellStart"/>
            <w:r w:rsidRPr="006D791E">
              <w:rPr>
                <w:rFonts w:asciiTheme="minorHAnsi" w:hAnsiTheme="minorHAnsi"/>
                <w:color w:val="292526"/>
                <w:w w:val="105"/>
                <w:sz w:val="22"/>
                <w:szCs w:val="22"/>
              </w:rPr>
              <w:t>ing</w:t>
            </w:r>
            <w:proofErr w:type="spellEnd"/>
            <w:r w:rsidRPr="006D791E">
              <w:rPr>
                <w:rFonts w:asciiTheme="minorHAnsi" w:hAnsiTheme="minorHAnsi"/>
                <w:color w:val="292526"/>
                <w:w w:val="105"/>
                <w:sz w:val="22"/>
                <w:szCs w:val="22"/>
              </w:rPr>
              <w:t>) to words</w:t>
            </w:r>
            <w:r w:rsidRPr="006D791E">
              <w:rPr>
                <w:rFonts w:asciiTheme="minorHAnsi" w:hAnsiTheme="minorHAnsi"/>
                <w:color w:val="292526"/>
                <w:spacing w:val="-22"/>
                <w:w w:val="105"/>
                <w:sz w:val="22"/>
                <w:szCs w:val="22"/>
              </w:rPr>
              <w:t xml:space="preserve"> </w:t>
            </w:r>
            <w:r w:rsidRPr="006D791E">
              <w:rPr>
                <w:rFonts w:asciiTheme="minorHAnsi" w:hAnsiTheme="minorHAnsi"/>
                <w:color w:val="292526"/>
                <w:w w:val="105"/>
                <w:sz w:val="22"/>
                <w:szCs w:val="22"/>
              </w:rPr>
              <w:t>with</w:t>
            </w:r>
          </w:p>
          <w:p w14:paraId="5633464B" w14:textId="77777777" w:rsidR="003F175F" w:rsidRPr="006D791E" w:rsidRDefault="003F175F" w:rsidP="006A7BDC">
            <w:pPr>
              <w:pStyle w:val="TableParagraph"/>
              <w:kinsoku w:val="0"/>
              <w:overflowPunct w:val="0"/>
              <w:spacing w:line="259" w:lineRule="auto"/>
              <w:ind w:left="132" w:right="95" w:hanging="1"/>
              <w:rPr>
                <w:rFonts w:asciiTheme="minorHAnsi" w:hAnsiTheme="minorHAnsi"/>
                <w:color w:val="292526"/>
                <w:w w:val="105"/>
                <w:sz w:val="22"/>
                <w:szCs w:val="22"/>
              </w:rPr>
            </w:pPr>
            <w:proofErr w:type="gramStart"/>
            <w:r w:rsidRPr="006D791E">
              <w:rPr>
                <w:rFonts w:asciiTheme="minorHAnsi" w:hAnsiTheme="minorHAnsi"/>
                <w:color w:val="292526"/>
                <w:w w:val="105"/>
                <w:sz w:val="22"/>
                <w:szCs w:val="22"/>
              </w:rPr>
              <w:t>more</w:t>
            </w:r>
            <w:proofErr w:type="gramEnd"/>
            <w:r w:rsidRPr="006D791E">
              <w:rPr>
                <w:rFonts w:asciiTheme="minorHAnsi" w:hAnsiTheme="minorHAnsi"/>
                <w:color w:val="292526"/>
                <w:w w:val="105"/>
                <w:sz w:val="22"/>
                <w:szCs w:val="22"/>
              </w:rPr>
              <w:t xml:space="preserve"> than one syllable (unstressed</w:t>
            </w:r>
            <w:r w:rsidRPr="006D791E">
              <w:rPr>
                <w:rFonts w:asciiTheme="minorHAnsi" w:hAnsiTheme="minorHAnsi"/>
                <w:color w:val="292526"/>
                <w:spacing w:val="-28"/>
                <w:w w:val="105"/>
                <w:sz w:val="22"/>
                <w:szCs w:val="22"/>
              </w:rPr>
              <w:t xml:space="preserve"> </w:t>
            </w:r>
            <w:r w:rsidRPr="006D791E">
              <w:rPr>
                <w:rFonts w:asciiTheme="minorHAnsi" w:hAnsiTheme="minorHAnsi"/>
                <w:color w:val="292526"/>
                <w:w w:val="105"/>
                <w:sz w:val="22"/>
                <w:szCs w:val="22"/>
              </w:rPr>
              <w:t>last</w:t>
            </w:r>
            <w:r w:rsidRPr="006D791E">
              <w:rPr>
                <w:rFonts w:asciiTheme="minorHAnsi" w:hAnsiTheme="minorHAnsi"/>
                <w:color w:val="292526"/>
                <w:spacing w:val="-27"/>
                <w:w w:val="105"/>
                <w:sz w:val="22"/>
                <w:szCs w:val="22"/>
              </w:rPr>
              <w:t xml:space="preserve"> </w:t>
            </w:r>
            <w:proofErr w:type="spellStart"/>
            <w:r w:rsidRPr="006D791E">
              <w:rPr>
                <w:rFonts w:asciiTheme="minorHAnsi" w:hAnsiTheme="minorHAnsi"/>
                <w:color w:val="292526"/>
                <w:w w:val="105"/>
                <w:sz w:val="22"/>
                <w:szCs w:val="22"/>
              </w:rPr>
              <w:t>syllable,e.g</w:t>
            </w:r>
            <w:proofErr w:type="spellEnd"/>
            <w:r w:rsidRPr="006D791E">
              <w:rPr>
                <w:rFonts w:asciiTheme="minorHAnsi" w:hAnsiTheme="minorHAnsi"/>
                <w:color w:val="292526"/>
                <w:w w:val="105"/>
                <w:sz w:val="22"/>
                <w:szCs w:val="22"/>
              </w:rPr>
              <w:t>. limiting</w:t>
            </w:r>
            <w:r w:rsidRPr="006D791E">
              <w:rPr>
                <w:rFonts w:asciiTheme="minorHAnsi" w:hAnsiTheme="minorHAnsi"/>
                <w:color w:val="292526"/>
                <w:spacing w:val="-23"/>
                <w:w w:val="105"/>
                <w:sz w:val="22"/>
                <w:szCs w:val="22"/>
              </w:rPr>
              <w:t xml:space="preserve"> </w:t>
            </w:r>
            <w:r w:rsidRPr="006D791E">
              <w:rPr>
                <w:rFonts w:asciiTheme="minorHAnsi" w:hAnsiTheme="minorHAnsi"/>
                <w:color w:val="292526"/>
                <w:spacing w:val="-3"/>
                <w:w w:val="105"/>
                <w:sz w:val="22"/>
                <w:szCs w:val="22"/>
              </w:rPr>
              <w:t>offering).</w:t>
            </w:r>
          </w:p>
          <w:p w14:paraId="081C9918" w14:textId="77777777" w:rsidR="003F175F" w:rsidRPr="006D791E" w:rsidRDefault="003F175F" w:rsidP="006A7BDC">
            <w:pPr>
              <w:pStyle w:val="TableParagraph"/>
              <w:kinsoku w:val="0"/>
              <w:overflowPunct w:val="0"/>
              <w:spacing w:before="5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C29EC22" w14:textId="2E9A8944" w:rsidR="003F175F" w:rsidRPr="006D791E" w:rsidRDefault="003F175F" w:rsidP="006A7BDC">
            <w:pPr>
              <w:pStyle w:val="TableParagraph"/>
              <w:kinsoku w:val="0"/>
              <w:overflowPunct w:val="0"/>
              <w:spacing w:line="254" w:lineRule="auto"/>
              <w:ind w:left="110" w:right="76"/>
              <w:jc w:val="left"/>
              <w:rPr>
                <w:rFonts w:asciiTheme="minorHAnsi" w:hAnsiTheme="minorHAnsi"/>
                <w:color w:val="292526"/>
                <w:sz w:val="22"/>
                <w:szCs w:val="22"/>
              </w:rPr>
            </w:pPr>
            <w:r w:rsidRPr="006D791E">
              <w:rPr>
                <w:rFonts w:asciiTheme="minorHAnsi" w:hAnsiTheme="minorHAnsi"/>
                <w:color w:val="292526"/>
                <w:spacing w:val="-6"/>
                <w:w w:val="105"/>
                <w:sz w:val="22"/>
                <w:szCs w:val="22"/>
              </w:rPr>
              <w:t xml:space="preserve">To </w:t>
            </w:r>
            <w:r w:rsidRPr="006D791E">
              <w:rPr>
                <w:rFonts w:asciiTheme="minorHAnsi" w:hAnsiTheme="minorHAnsi"/>
                <w:color w:val="292526"/>
                <w:w w:val="105"/>
                <w:sz w:val="22"/>
                <w:szCs w:val="22"/>
              </w:rPr>
              <w:t>spell words with added suffixes</w:t>
            </w:r>
            <w:r w:rsidRPr="006D791E">
              <w:rPr>
                <w:rFonts w:asciiTheme="minorHAnsi" w:hAnsiTheme="minorHAnsi"/>
                <w:color w:val="292526"/>
                <w:spacing w:val="-26"/>
                <w:w w:val="105"/>
                <w:sz w:val="22"/>
                <w:szCs w:val="22"/>
              </w:rPr>
              <w:t xml:space="preserve"> </w:t>
            </w:r>
            <w:r w:rsidRPr="006D791E">
              <w:rPr>
                <w:rFonts w:asciiTheme="minorHAnsi" w:hAnsiTheme="minorHAnsi"/>
                <w:color w:val="292526"/>
                <w:spacing w:val="-4"/>
                <w:w w:val="105"/>
                <w:sz w:val="22"/>
                <w:szCs w:val="22"/>
              </w:rPr>
              <w:t xml:space="preserve">beginning </w:t>
            </w:r>
            <w:r w:rsidRPr="006D791E">
              <w:rPr>
                <w:rFonts w:asciiTheme="minorHAnsi" w:hAnsiTheme="minorHAnsi"/>
                <w:color w:val="292526"/>
                <w:w w:val="105"/>
                <w:sz w:val="22"/>
                <w:szCs w:val="22"/>
              </w:rPr>
              <w:t>with a vowel (-</w:t>
            </w:r>
            <w:proofErr w:type="spellStart"/>
            <w:r w:rsidRPr="006D791E">
              <w:rPr>
                <w:rFonts w:asciiTheme="minorHAnsi" w:hAnsiTheme="minorHAnsi"/>
                <w:color w:val="292526"/>
                <w:w w:val="105"/>
                <w:sz w:val="22"/>
                <w:szCs w:val="22"/>
              </w:rPr>
              <w:t>er</w:t>
            </w:r>
            <w:proofErr w:type="spellEnd"/>
            <w:r w:rsidRPr="006D791E">
              <w:rPr>
                <w:rFonts w:asciiTheme="minorHAnsi" w:hAnsiTheme="minorHAnsi"/>
                <w:color w:val="292526"/>
                <w:w w:val="105"/>
                <w:sz w:val="22"/>
                <w:szCs w:val="22"/>
              </w:rPr>
              <w:t>/-</w:t>
            </w:r>
            <w:proofErr w:type="spellStart"/>
            <w:r w:rsidRPr="006D791E">
              <w:rPr>
                <w:rFonts w:asciiTheme="minorHAnsi" w:hAnsiTheme="minorHAnsi"/>
                <w:color w:val="292526"/>
                <w:w w:val="105"/>
                <w:sz w:val="22"/>
                <w:szCs w:val="22"/>
              </w:rPr>
              <w:t>ed</w:t>
            </w:r>
            <w:proofErr w:type="spellEnd"/>
            <w:r w:rsidRPr="006D791E">
              <w:rPr>
                <w:rFonts w:asciiTheme="minorHAnsi" w:hAnsiTheme="minorHAnsi"/>
                <w:color w:val="292526"/>
                <w:w w:val="105"/>
                <w:sz w:val="22"/>
                <w:szCs w:val="22"/>
              </w:rPr>
              <w:t xml:space="preserve">/- </w:t>
            </w:r>
            <w:proofErr w:type="spellStart"/>
            <w:r w:rsidRPr="006D791E">
              <w:rPr>
                <w:rFonts w:asciiTheme="minorHAnsi" w:hAnsiTheme="minorHAnsi"/>
                <w:color w:val="292526"/>
                <w:w w:val="105"/>
                <w:sz w:val="22"/>
                <w:szCs w:val="22"/>
              </w:rPr>
              <w:t>en</w:t>
            </w:r>
            <w:proofErr w:type="spellEnd"/>
            <w:r w:rsidRPr="006D791E">
              <w:rPr>
                <w:rFonts w:asciiTheme="minorHAnsi" w:hAnsiTheme="minorHAnsi"/>
                <w:color w:val="292526"/>
                <w:w w:val="105"/>
                <w:sz w:val="22"/>
                <w:szCs w:val="22"/>
              </w:rPr>
              <w:t>/-</w:t>
            </w:r>
            <w:proofErr w:type="spellStart"/>
            <w:r w:rsidRPr="006D791E">
              <w:rPr>
                <w:rFonts w:asciiTheme="minorHAnsi" w:hAnsiTheme="minorHAnsi"/>
                <w:color w:val="292526"/>
                <w:w w:val="105"/>
                <w:sz w:val="22"/>
                <w:szCs w:val="22"/>
              </w:rPr>
              <w:t>ing</w:t>
            </w:r>
            <w:proofErr w:type="spellEnd"/>
            <w:r w:rsidRPr="006D791E">
              <w:rPr>
                <w:rFonts w:asciiTheme="minorHAnsi" w:hAnsiTheme="minorHAnsi"/>
                <w:color w:val="292526"/>
                <w:w w:val="105"/>
                <w:sz w:val="22"/>
                <w:szCs w:val="22"/>
              </w:rPr>
              <w:t>) to words with more</w:t>
            </w:r>
            <w:r w:rsidRPr="006D791E">
              <w:rPr>
                <w:rFonts w:asciiTheme="minorHAnsi" w:hAnsiTheme="minorHAnsi"/>
                <w:color w:val="292526"/>
                <w:spacing w:val="-31"/>
                <w:w w:val="105"/>
                <w:sz w:val="22"/>
                <w:szCs w:val="22"/>
              </w:rPr>
              <w:t xml:space="preserve"> </w:t>
            </w:r>
            <w:r w:rsidRPr="006D791E">
              <w:rPr>
                <w:rFonts w:asciiTheme="minorHAnsi" w:hAnsiTheme="minorHAnsi"/>
                <w:color w:val="292526"/>
                <w:w w:val="105"/>
                <w:sz w:val="22"/>
                <w:szCs w:val="22"/>
              </w:rPr>
              <w:t>than</w:t>
            </w:r>
            <w:r w:rsidRPr="006D791E">
              <w:rPr>
                <w:rFonts w:asciiTheme="minorHAnsi" w:hAnsiTheme="minorHAnsi"/>
                <w:color w:val="292526"/>
                <w:spacing w:val="-31"/>
                <w:w w:val="105"/>
                <w:sz w:val="22"/>
                <w:szCs w:val="22"/>
              </w:rPr>
              <w:t xml:space="preserve"> </w:t>
            </w:r>
            <w:r w:rsidRPr="006D791E">
              <w:rPr>
                <w:rFonts w:asciiTheme="minorHAnsi" w:hAnsiTheme="minorHAnsi"/>
                <w:color w:val="292526"/>
                <w:w w:val="105"/>
                <w:sz w:val="22"/>
                <w:szCs w:val="22"/>
              </w:rPr>
              <w:t>one</w:t>
            </w:r>
            <w:r w:rsidRPr="006D791E">
              <w:rPr>
                <w:rFonts w:asciiTheme="minorHAnsi" w:hAnsiTheme="minorHAnsi"/>
                <w:color w:val="292526"/>
                <w:spacing w:val="-31"/>
                <w:w w:val="105"/>
                <w:sz w:val="22"/>
                <w:szCs w:val="22"/>
              </w:rPr>
              <w:t xml:space="preserve"> </w:t>
            </w:r>
            <w:r w:rsidRPr="006D791E">
              <w:rPr>
                <w:rFonts w:asciiTheme="minorHAnsi" w:hAnsiTheme="minorHAnsi"/>
                <w:color w:val="292526"/>
                <w:w w:val="105"/>
                <w:sz w:val="22"/>
                <w:szCs w:val="22"/>
              </w:rPr>
              <w:t xml:space="preserve">syllable </w:t>
            </w:r>
            <w:r w:rsidRPr="006D791E">
              <w:rPr>
                <w:rFonts w:asciiTheme="minorHAnsi" w:hAnsiTheme="minorHAnsi"/>
                <w:color w:val="292526"/>
                <w:sz w:val="22"/>
                <w:szCs w:val="22"/>
              </w:rPr>
              <w:t>(stressed last</w:t>
            </w:r>
            <w:r w:rsidRPr="006D791E">
              <w:rPr>
                <w:rFonts w:asciiTheme="minorHAnsi" w:hAnsiTheme="minorHAnsi"/>
                <w:color w:val="292526"/>
                <w:spacing w:val="-32"/>
                <w:sz w:val="22"/>
                <w:szCs w:val="22"/>
              </w:rPr>
              <w:t xml:space="preserve"> </w:t>
            </w:r>
            <w:r w:rsidRPr="006D791E">
              <w:rPr>
                <w:rFonts w:asciiTheme="minorHAnsi" w:hAnsiTheme="minorHAnsi"/>
                <w:color w:val="292526"/>
                <w:sz w:val="22"/>
                <w:szCs w:val="22"/>
              </w:rPr>
              <w:t>syllable,</w:t>
            </w:r>
            <w:r>
              <w:rPr>
                <w:rFonts w:asciiTheme="minorHAnsi" w:hAnsiTheme="minorHAnsi"/>
                <w:color w:val="292526"/>
                <w:sz w:val="22"/>
                <w:szCs w:val="22"/>
              </w:rPr>
              <w:t xml:space="preserve"> </w:t>
            </w:r>
            <w:r w:rsidRPr="006D791E">
              <w:rPr>
                <w:rFonts w:asciiTheme="minorHAnsi" w:hAnsiTheme="minorHAnsi"/>
                <w:color w:val="292526"/>
                <w:sz w:val="22"/>
                <w:szCs w:val="22"/>
              </w:rPr>
              <w:t>e.g. forgotten beginning).</w:t>
            </w:r>
          </w:p>
          <w:p w14:paraId="7F54B9F3" w14:textId="77777777" w:rsidR="003F175F" w:rsidRPr="006D791E" w:rsidRDefault="003F175F" w:rsidP="006A7BDC">
            <w:pPr>
              <w:pStyle w:val="TableParagraph"/>
              <w:kinsoku w:val="0"/>
              <w:overflowPunct w:val="0"/>
              <w:spacing w:line="254" w:lineRule="auto"/>
              <w:ind w:left="111" w:right="76" w:hanging="1"/>
              <w:rPr>
                <w:rFonts w:asciiTheme="minorHAnsi" w:hAnsiTheme="minorHAnsi"/>
                <w:sz w:val="22"/>
                <w:szCs w:val="22"/>
              </w:rPr>
            </w:pPr>
          </w:p>
          <w:p w14:paraId="706EAB2A" w14:textId="77777777" w:rsidR="003F175F" w:rsidRDefault="003F175F" w:rsidP="006A7BDC">
            <w:pPr>
              <w:pStyle w:val="TableParagraph"/>
              <w:kinsoku w:val="0"/>
              <w:overflowPunct w:val="0"/>
              <w:spacing w:before="59" w:line="244" w:lineRule="auto"/>
              <w:ind w:right="194"/>
              <w:jc w:val="left"/>
              <w:rPr>
                <w:rFonts w:asciiTheme="minorHAnsi" w:hAnsiTheme="minorHAnsi"/>
                <w:color w:val="292526"/>
                <w:sz w:val="22"/>
                <w:szCs w:val="22"/>
              </w:rPr>
            </w:pPr>
            <w:r w:rsidRPr="006D791E">
              <w:rPr>
                <w:rFonts w:asciiTheme="minorHAnsi" w:hAnsiTheme="minorHAnsi"/>
                <w:color w:val="292526"/>
                <w:spacing w:val="-5"/>
                <w:sz w:val="22"/>
                <w:szCs w:val="22"/>
              </w:rPr>
              <w:lastRenderedPageBreak/>
              <w:t xml:space="preserve">To </w:t>
            </w:r>
            <w:r w:rsidRPr="006D791E">
              <w:rPr>
                <w:rFonts w:asciiTheme="minorHAnsi" w:hAnsiTheme="minorHAnsi"/>
                <w:color w:val="292526"/>
                <w:sz w:val="22"/>
                <w:szCs w:val="22"/>
              </w:rPr>
              <w:t xml:space="preserve">spell some more </w:t>
            </w:r>
            <w:r w:rsidRPr="006D791E">
              <w:rPr>
                <w:rFonts w:asciiTheme="minorHAnsi" w:hAnsiTheme="minorHAnsi"/>
                <w:color w:val="292526"/>
                <w:w w:val="95"/>
                <w:sz w:val="22"/>
                <w:szCs w:val="22"/>
              </w:rPr>
              <w:t xml:space="preserve">complex homophones and </w:t>
            </w:r>
            <w:r w:rsidRPr="006D791E">
              <w:rPr>
                <w:rFonts w:asciiTheme="minorHAnsi" w:hAnsiTheme="minorHAnsi"/>
                <w:color w:val="292526"/>
                <w:spacing w:val="-3"/>
                <w:w w:val="95"/>
                <w:sz w:val="22"/>
                <w:szCs w:val="22"/>
              </w:rPr>
              <w:t xml:space="preserve">near-homophones, </w:t>
            </w:r>
            <w:r w:rsidRPr="006D791E">
              <w:rPr>
                <w:rFonts w:asciiTheme="minorHAnsi" w:hAnsiTheme="minorHAnsi"/>
                <w:color w:val="292526"/>
                <w:sz w:val="22"/>
                <w:szCs w:val="22"/>
              </w:rPr>
              <w:t xml:space="preserve">including </w:t>
            </w:r>
            <w:r w:rsidRPr="006D791E">
              <w:rPr>
                <w:rFonts w:asciiTheme="minorHAnsi" w:hAnsiTheme="minorHAnsi"/>
                <w:color w:val="292526"/>
                <w:spacing w:val="-3"/>
                <w:sz w:val="22"/>
                <w:szCs w:val="22"/>
              </w:rPr>
              <w:t xml:space="preserve">here/hear, </w:t>
            </w:r>
            <w:r w:rsidRPr="006D791E">
              <w:rPr>
                <w:rFonts w:asciiTheme="minorHAnsi" w:hAnsiTheme="minorHAnsi"/>
                <w:color w:val="292526"/>
                <w:spacing w:val="-3"/>
                <w:w w:val="95"/>
                <w:sz w:val="22"/>
                <w:szCs w:val="22"/>
              </w:rPr>
              <w:t xml:space="preserve">brake/break </w:t>
            </w:r>
            <w:r w:rsidRPr="006D791E">
              <w:rPr>
                <w:rFonts w:asciiTheme="minorHAnsi" w:hAnsiTheme="minorHAnsi"/>
                <w:color w:val="292526"/>
                <w:w w:val="95"/>
                <w:sz w:val="22"/>
                <w:szCs w:val="22"/>
              </w:rPr>
              <w:t xml:space="preserve">and mail/ </w:t>
            </w:r>
            <w:r w:rsidRPr="006D791E">
              <w:rPr>
                <w:rFonts w:asciiTheme="minorHAnsi" w:hAnsiTheme="minorHAnsi"/>
                <w:color w:val="292526"/>
                <w:sz w:val="22"/>
                <w:szCs w:val="22"/>
              </w:rPr>
              <w:t>male.</w:t>
            </w:r>
          </w:p>
          <w:p w14:paraId="60A96F41" w14:textId="77777777" w:rsidR="003F175F" w:rsidRDefault="003F175F" w:rsidP="006A7BDC">
            <w:pPr>
              <w:pStyle w:val="TableParagraph"/>
              <w:kinsoku w:val="0"/>
              <w:overflowPunct w:val="0"/>
              <w:spacing w:before="59" w:line="244" w:lineRule="auto"/>
              <w:ind w:right="194"/>
              <w:jc w:val="left"/>
              <w:rPr>
                <w:rFonts w:asciiTheme="minorHAnsi" w:hAnsiTheme="minorHAnsi"/>
                <w:color w:val="292526"/>
                <w:sz w:val="22"/>
                <w:szCs w:val="22"/>
              </w:rPr>
            </w:pPr>
          </w:p>
          <w:p w14:paraId="1C199A66" w14:textId="3C066713" w:rsidR="003F175F" w:rsidRPr="003F175F" w:rsidRDefault="003F175F" w:rsidP="003F175F">
            <w:pPr>
              <w:pStyle w:val="TableParagraph"/>
              <w:kinsoku w:val="0"/>
              <w:overflowPunct w:val="0"/>
              <w:spacing w:before="59" w:line="244" w:lineRule="auto"/>
              <w:ind w:right="194"/>
              <w:jc w:val="left"/>
              <w:rPr>
                <w:rFonts w:asciiTheme="minorHAnsi" w:hAnsiTheme="minorHAnsi"/>
                <w:color w:val="292526"/>
                <w:sz w:val="22"/>
                <w:szCs w:val="22"/>
              </w:rPr>
            </w:pPr>
            <w:r w:rsidRPr="006D791E">
              <w:rPr>
                <w:rFonts w:asciiTheme="minorHAnsi" w:hAnsiTheme="minorHAnsi"/>
                <w:color w:val="292526"/>
                <w:spacing w:val="-5"/>
                <w:sz w:val="22"/>
                <w:szCs w:val="22"/>
              </w:rPr>
              <w:t>To</w:t>
            </w:r>
            <w:r w:rsidRPr="006D791E">
              <w:rPr>
                <w:rFonts w:asciiTheme="minorHAnsi" w:hAnsiTheme="minorHAnsi"/>
                <w:color w:val="292526"/>
                <w:spacing w:val="-20"/>
                <w:sz w:val="22"/>
                <w:szCs w:val="22"/>
              </w:rPr>
              <w:t xml:space="preserve"> </w:t>
            </w:r>
            <w:r w:rsidRPr="006D791E">
              <w:rPr>
                <w:rFonts w:asciiTheme="minorHAnsi" w:hAnsiTheme="minorHAnsi"/>
                <w:color w:val="292526"/>
                <w:sz w:val="22"/>
                <w:szCs w:val="22"/>
              </w:rPr>
              <w:t>use</w:t>
            </w:r>
            <w:r w:rsidRPr="006D791E">
              <w:rPr>
                <w:rFonts w:asciiTheme="minorHAnsi" w:hAnsiTheme="minorHAnsi"/>
                <w:color w:val="292526"/>
                <w:spacing w:val="-20"/>
                <w:sz w:val="22"/>
                <w:szCs w:val="22"/>
              </w:rPr>
              <w:t xml:space="preserve"> </w:t>
            </w:r>
            <w:r w:rsidRPr="006D791E">
              <w:rPr>
                <w:rFonts w:asciiTheme="minorHAnsi" w:hAnsiTheme="minorHAnsi"/>
                <w:color w:val="292526"/>
                <w:sz w:val="22"/>
                <w:szCs w:val="22"/>
              </w:rPr>
              <w:t>the</w:t>
            </w:r>
            <w:r w:rsidRPr="006D791E">
              <w:rPr>
                <w:rFonts w:asciiTheme="minorHAnsi" w:hAnsiTheme="minorHAnsi"/>
                <w:color w:val="292526"/>
                <w:spacing w:val="-20"/>
                <w:sz w:val="22"/>
                <w:szCs w:val="22"/>
              </w:rPr>
              <w:t xml:space="preserve"> </w:t>
            </w:r>
            <w:r w:rsidRPr="006D791E">
              <w:rPr>
                <w:rFonts w:asciiTheme="minorHAnsi" w:hAnsiTheme="minorHAnsi"/>
                <w:color w:val="292526"/>
                <w:sz w:val="22"/>
                <w:szCs w:val="22"/>
              </w:rPr>
              <w:t>first</w:t>
            </w:r>
            <w:r w:rsidRPr="006D791E">
              <w:rPr>
                <w:rFonts w:asciiTheme="minorHAnsi" w:hAnsiTheme="minorHAnsi"/>
                <w:color w:val="292526"/>
                <w:spacing w:val="-20"/>
                <w:sz w:val="22"/>
                <w:szCs w:val="22"/>
              </w:rPr>
              <w:t xml:space="preserve"> </w:t>
            </w:r>
            <w:r w:rsidRPr="006D791E">
              <w:rPr>
                <w:rFonts w:asciiTheme="minorHAnsi" w:hAnsiTheme="minorHAnsi"/>
                <w:color w:val="292526"/>
                <w:sz w:val="22"/>
                <w:szCs w:val="22"/>
              </w:rPr>
              <w:t>two</w:t>
            </w:r>
            <w:r w:rsidRPr="006D791E">
              <w:rPr>
                <w:rFonts w:asciiTheme="minorHAnsi" w:hAnsiTheme="minorHAnsi"/>
                <w:color w:val="292526"/>
                <w:spacing w:val="-20"/>
                <w:sz w:val="22"/>
                <w:szCs w:val="22"/>
              </w:rPr>
              <w:t xml:space="preserve"> </w:t>
            </w:r>
            <w:r w:rsidRPr="006D791E">
              <w:rPr>
                <w:rFonts w:asciiTheme="minorHAnsi" w:hAnsiTheme="minorHAnsi"/>
                <w:color w:val="292526"/>
                <w:sz w:val="22"/>
                <w:szCs w:val="22"/>
              </w:rPr>
              <w:t>or three</w:t>
            </w:r>
            <w:r w:rsidRPr="006D791E">
              <w:rPr>
                <w:rFonts w:asciiTheme="minorHAnsi" w:hAnsiTheme="minorHAnsi"/>
                <w:color w:val="292526"/>
                <w:spacing w:val="-25"/>
                <w:sz w:val="22"/>
                <w:szCs w:val="22"/>
              </w:rPr>
              <w:t xml:space="preserve"> </w:t>
            </w:r>
            <w:r w:rsidRPr="006D791E">
              <w:rPr>
                <w:rFonts w:asciiTheme="minorHAnsi" w:hAnsiTheme="minorHAnsi"/>
                <w:color w:val="292526"/>
                <w:sz w:val="22"/>
                <w:szCs w:val="22"/>
              </w:rPr>
              <w:t>letters</w:t>
            </w:r>
            <w:r w:rsidRPr="006D791E">
              <w:rPr>
                <w:rFonts w:asciiTheme="minorHAnsi" w:hAnsiTheme="minorHAnsi"/>
                <w:color w:val="292526"/>
                <w:spacing w:val="-24"/>
                <w:sz w:val="22"/>
                <w:szCs w:val="22"/>
              </w:rPr>
              <w:t xml:space="preserve"> </w:t>
            </w:r>
            <w:r w:rsidRPr="006D791E">
              <w:rPr>
                <w:rFonts w:asciiTheme="minorHAnsi" w:hAnsiTheme="minorHAnsi"/>
                <w:color w:val="292526"/>
                <w:sz w:val="22"/>
                <w:szCs w:val="22"/>
              </w:rPr>
              <w:t>of</w:t>
            </w:r>
            <w:r w:rsidRPr="006D791E">
              <w:rPr>
                <w:rFonts w:asciiTheme="minorHAnsi" w:hAnsiTheme="minorHAnsi"/>
                <w:color w:val="292526"/>
                <w:spacing w:val="-25"/>
                <w:sz w:val="22"/>
                <w:szCs w:val="22"/>
              </w:rPr>
              <w:t xml:space="preserve"> </w:t>
            </w:r>
            <w:r w:rsidRPr="006D791E">
              <w:rPr>
                <w:rFonts w:asciiTheme="minorHAnsi" w:hAnsiTheme="minorHAnsi"/>
                <w:color w:val="292526"/>
                <w:sz w:val="22"/>
                <w:szCs w:val="22"/>
              </w:rPr>
              <w:t>a</w:t>
            </w:r>
            <w:r w:rsidRPr="006D791E">
              <w:rPr>
                <w:rFonts w:asciiTheme="minorHAnsi" w:hAnsiTheme="minorHAnsi"/>
                <w:color w:val="292526"/>
                <w:spacing w:val="-24"/>
                <w:sz w:val="22"/>
                <w:szCs w:val="22"/>
              </w:rPr>
              <w:t xml:space="preserve"> </w:t>
            </w:r>
            <w:r w:rsidRPr="006D791E">
              <w:rPr>
                <w:rFonts w:asciiTheme="minorHAnsi" w:hAnsiTheme="minorHAnsi"/>
                <w:color w:val="292526"/>
                <w:sz w:val="22"/>
                <w:szCs w:val="22"/>
              </w:rPr>
              <w:t>word to</w:t>
            </w:r>
            <w:r w:rsidRPr="006D791E">
              <w:rPr>
                <w:rFonts w:asciiTheme="minorHAnsi" w:hAnsiTheme="minorHAnsi"/>
                <w:color w:val="292526"/>
                <w:spacing w:val="-29"/>
                <w:sz w:val="22"/>
                <w:szCs w:val="22"/>
              </w:rPr>
              <w:t xml:space="preserve"> </w:t>
            </w:r>
            <w:r w:rsidRPr="006D791E">
              <w:rPr>
                <w:rFonts w:asciiTheme="minorHAnsi" w:hAnsiTheme="minorHAnsi"/>
                <w:color w:val="292526"/>
                <w:sz w:val="22"/>
                <w:szCs w:val="22"/>
              </w:rPr>
              <w:t>check</w:t>
            </w:r>
            <w:r w:rsidRPr="006D791E">
              <w:rPr>
                <w:rFonts w:asciiTheme="minorHAnsi" w:hAnsiTheme="minorHAnsi"/>
                <w:color w:val="292526"/>
                <w:spacing w:val="-29"/>
                <w:sz w:val="22"/>
                <w:szCs w:val="22"/>
              </w:rPr>
              <w:t xml:space="preserve"> </w:t>
            </w:r>
            <w:r w:rsidRPr="006D791E">
              <w:rPr>
                <w:rFonts w:asciiTheme="minorHAnsi" w:hAnsiTheme="minorHAnsi"/>
                <w:color w:val="292526"/>
                <w:sz w:val="22"/>
                <w:szCs w:val="22"/>
              </w:rPr>
              <w:t>its</w:t>
            </w:r>
            <w:r w:rsidRPr="006D791E">
              <w:rPr>
                <w:rFonts w:asciiTheme="minorHAnsi" w:hAnsiTheme="minorHAnsi"/>
                <w:color w:val="292526"/>
                <w:spacing w:val="-29"/>
                <w:sz w:val="22"/>
                <w:szCs w:val="22"/>
              </w:rPr>
              <w:t xml:space="preserve"> </w:t>
            </w:r>
            <w:r w:rsidRPr="006D791E">
              <w:rPr>
                <w:rFonts w:asciiTheme="minorHAnsi" w:hAnsiTheme="minorHAnsi"/>
                <w:color w:val="292526"/>
                <w:sz w:val="22"/>
                <w:szCs w:val="22"/>
              </w:rPr>
              <w:t>spelling</w:t>
            </w:r>
            <w:r w:rsidRPr="006D791E">
              <w:rPr>
                <w:rFonts w:asciiTheme="minorHAnsi" w:hAnsiTheme="minorHAnsi"/>
                <w:color w:val="292526"/>
                <w:spacing w:val="-28"/>
                <w:sz w:val="22"/>
                <w:szCs w:val="22"/>
              </w:rPr>
              <w:t xml:space="preserve"> </w:t>
            </w:r>
            <w:r w:rsidRPr="006D791E">
              <w:rPr>
                <w:rFonts w:asciiTheme="minorHAnsi" w:hAnsiTheme="minorHAnsi"/>
                <w:color w:val="292526"/>
                <w:sz w:val="22"/>
                <w:szCs w:val="22"/>
              </w:rPr>
              <w:t>in</w:t>
            </w:r>
            <w:r w:rsidRPr="006D791E">
              <w:rPr>
                <w:rFonts w:asciiTheme="minorHAnsi" w:hAnsiTheme="minorHAnsi"/>
                <w:color w:val="292526"/>
                <w:spacing w:val="-29"/>
                <w:sz w:val="22"/>
                <w:szCs w:val="22"/>
              </w:rPr>
              <w:t xml:space="preserve"> </w:t>
            </w:r>
            <w:r w:rsidRPr="006D791E">
              <w:rPr>
                <w:rFonts w:asciiTheme="minorHAnsi" w:hAnsiTheme="minorHAnsi"/>
                <w:color w:val="292526"/>
                <w:sz w:val="22"/>
                <w:szCs w:val="22"/>
              </w:rPr>
              <w:t xml:space="preserve">a </w:t>
            </w:r>
            <w:r w:rsidRPr="006D791E">
              <w:rPr>
                <w:rFonts w:asciiTheme="minorHAnsi" w:hAnsiTheme="minorHAnsi"/>
                <w:color w:val="292526"/>
                <w:spacing w:val="-3"/>
                <w:sz w:val="22"/>
                <w:szCs w:val="22"/>
              </w:rPr>
              <w:t>dictionary.</w:t>
            </w:r>
          </w:p>
          <w:p w14:paraId="27C29AA3" w14:textId="77777777" w:rsidR="003F175F" w:rsidRDefault="003F175F" w:rsidP="006A7BDC">
            <w:pPr>
              <w:pStyle w:val="Pa3"/>
              <w:spacing w:after="160"/>
              <w:rPr>
                <w:rFonts w:asciiTheme="minorHAnsi" w:eastAsiaTheme="minorEastAsia" w:hAnsiTheme="minorHAnsi" w:cs="Roboto"/>
                <w:color w:val="292526"/>
                <w:sz w:val="22"/>
                <w:szCs w:val="22"/>
                <w:lang w:eastAsia="en-GB"/>
              </w:rPr>
            </w:pPr>
          </w:p>
          <w:p w14:paraId="47FFD283" w14:textId="49DCA252" w:rsidR="003F175F" w:rsidRDefault="003F175F" w:rsidP="006A7BDC">
            <w:pPr>
              <w:pStyle w:val="Pa3"/>
              <w:spacing w:after="160"/>
              <w:rPr>
                <w:rFonts w:asciiTheme="minorHAnsi" w:hAnsiTheme="minorHAnsi" w:cs="Roboto"/>
                <w:color w:val="000000"/>
                <w:sz w:val="22"/>
                <w:szCs w:val="22"/>
              </w:rPr>
            </w:pPr>
            <w:r w:rsidRPr="006D791E">
              <w:rPr>
                <w:rStyle w:val="A4"/>
                <w:rFonts w:asciiTheme="minorHAnsi" w:hAnsiTheme="minorHAnsi"/>
                <w:sz w:val="22"/>
                <w:szCs w:val="22"/>
              </w:rPr>
              <w:t>To begin to use ideas from their own reading and modelled examples to plan their writing.</w:t>
            </w:r>
          </w:p>
          <w:p w14:paraId="304BFB28" w14:textId="77777777" w:rsidR="003F175F" w:rsidRPr="003F175F" w:rsidRDefault="003F175F" w:rsidP="003F175F"/>
          <w:p w14:paraId="3C3BB4CC" w14:textId="77777777" w:rsidR="003F175F" w:rsidRPr="006D791E" w:rsidRDefault="003F175F" w:rsidP="006A7BDC">
            <w:pPr>
              <w:pStyle w:val="Pa3"/>
              <w:spacing w:after="160"/>
              <w:rPr>
                <w:rFonts w:asciiTheme="minorHAnsi" w:hAnsiTheme="minorHAnsi" w:cs="Roboto"/>
                <w:color w:val="000000"/>
                <w:sz w:val="22"/>
                <w:szCs w:val="22"/>
              </w:rPr>
            </w:pPr>
            <w:r w:rsidRPr="006D791E">
              <w:rPr>
                <w:rStyle w:val="A4"/>
                <w:rFonts w:asciiTheme="minorHAnsi" w:hAnsiTheme="minorHAnsi"/>
                <w:sz w:val="22"/>
                <w:szCs w:val="22"/>
              </w:rPr>
              <w:t>To proofread their own and others’ work to check for errors (with increasing accuracy) and to make improvements.</w:t>
            </w:r>
          </w:p>
          <w:p w14:paraId="5993BB58" w14:textId="77777777" w:rsidR="003F175F" w:rsidRPr="006D791E" w:rsidRDefault="003F175F" w:rsidP="006A7BDC">
            <w:pPr>
              <w:pStyle w:val="Pa3"/>
              <w:spacing w:after="160"/>
              <w:rPr>
                <w:rFonts w:asciiTheme="minorHAnsi" w:hAnsiTheme="minorHAnsi" w:cs="Roboto"/>
                <w:color w:val="000000"/>
                <w:sz w:val="22"/>
                <w:szCs w:val="22"/>
              </w:rPr>
            </w:pPr>
            <w:r w:rsidRPr="006D791E">
              <w:rPr>
                <w:rStyle w:val="A4"/>
                <w:rFonts w:asciiTheme="minorHAnsi" w:hAnsiTheme="minorHAnsi"/>
                <w:sz w:val="22"/>
                <w:szCs w:val="22"/>
              </w:rPr>
              <w:t>To begin to organise their writing into paragraphs around a theme.</w:t>
            </w:r>
          </w:p>
          <w:p w14:paraId="1386F284" w14:textId="77777777" w:rsidR="003F175F" w:rsidRDefault="003F175F" w:rsidP="006A7BDC">
            <w:pPr>
              <w:pStyle w:val="TableParagraph"/>
              <w:kinsoku w:val="0"/>
              <w:overflowPunct w:val="0"/>
              <w:spacing w:line="254" w:lineRule="auto"/>
              <w:ind w:left="111" w:right="76" w:hanging="1"/>
              <w:jc w:val="left"/>
              <w:rPr>
                <w:rStyle w:val="A4"/>
                <w:rFonts w:asciiTheme="minorHAnsi" w:hAnsiTheme="minorHAnsi"/>
                <w:sz w:val="22"/>
                <w:szCs w:val="22"/>
              </w:rPr>
            </w:pPr>
            <w:r w:rsidRPr="006D791E">
              <w:rPr>
                <w:rStyle w:val="A4"/>
                <w:rFonts w:asciiTheme="minorHAnsi" w:hAnsiTheme="minorHAnsi"/>
                <w:sz w:val="22"/>
                <w:szCs w:val="22"/>
              </w:rPr>
              <w:t xml:space="preserve">To compose and rehearse sentences orally (including dialogue).  </w:t>
            </w:r>
          </w:p>
          <w:p w14:paraId="3B1279BC" w14:textId="77777777" w:rsidR="003F175F" w:rsidRPr="006D791E" w:rsidRDefault="003F175F" w:rsidP="006A7BDC">
            <w:pPr>
              <w:pStyle w:val="TableParagraph"/>
              <w:kinsoku w:val="0"/>
              <w:overflowPunct w:val="0"/>
              <w:spacing w:line="254" w:lineRule="auto"/>
              <w:ind w:left="111" w:right="76" w:hanging="1"/>
              <w:jc w:val="left"/>
              <w:rPr>
                <w:rStyle w:val="A4"/>
                <w:rFonts w:asciiTheme="minorHAnsi" w:hAnsiTheme="minorHAnsi"/>
                <w:sz w:val="22"/>
                <w:szCs w:val="22"/>
              </w:rPr>
            </w:pPr>
          </w:p>
          <w:p w14:paraId="4ED4FB96" w14:textId="77777777" w:rsidR="003F175F" w:rsidRPr="006D791E" w:rsidRDefault="003F175F" w:rsidP="003F175F">
            <w:pPr>
              <w:pStyle w:val="Pa3"/>
              <w:spacing w:after="160"/>
              <w:rPr>
                <w:rFonts w:asciiTheme="minorHAnsi" w:hAnsiTheme="minorHAnsi" w:cs="Roboto"/>
                <w:color w:val="000000"/>
                <w:sz w:val="22"/>
                <w:szCs w:val="22"/>
              </w:rPr>
            </w:pPr>
            <w:r w:rsidRPr="006D791E">
              <w:rPr>
                <w:rStyle w:val="A4"/>
                <w:rFonts w:asciiTheme="minorHAnsi" w:hAnsiTheme="minorHAnsi"/>
                <w:sz w:val="22"/>
                <w:szCs w:val="22"/>
              </w:rPr>
              <w:t>To demonstrate an increasing understanding of purpose and audienc</w:t>
            </w:r>
            <w:r>
              <w:rPr>
                <w:rStyle w:val="A4"/>
                <w:rFonts w:asciiTheme="minorHAnsi" w:hAnsiTheme="minorHAnsi"/>
                <w:sz w:val="22"/>
                <w:szCs w:val="22"/>
              </w:rPr>
              <w:t xml:space="preserve">e by discussing writing similar </w:t>
            </w:r>
            <w:r w:rsidRPr="006D791E">
              <w:rPr>
                <w:rStyle w:val="A4"/>
                <w:rFonts w:asciiTheme="minorHAnsi" w:hAnsiTheme="minorHAnsi"/>
                <w:sz w:val="22"/>
                <w:szCs w:val="22"/>
              </w:rPr>
              <w:t>to that which they are planning to write in order to understand and learn from its structure, vocabulary and grammar.</w:t>
            </w:r>
          </w:p>
          <w:p w14:paraId="5BC47E9C" w14:textId="77777777" w:rsidR="003F175F" w:rsidRPr="006D791E" w:rsidRDefault="003F175F" w:rsidP="006A7BDC">
            <w:pPr>
              <w:pStyle w:val="Pa3"/>
              <w:spacing w:after="160"/>
              <w:rPr>
                <w:rFonts w:asciiTheme="minorHAnsi" w:hAnsiTheme="minorHAnsi" w:cs="Roboto"/>
                <w:color w:val="000000"/>
                <w:sz w:val="22"/>
                <w:szCs w:val="22"/>
              </w:rPr>
            </w:pPr>
            <w:r w:rsidRPr="006D791E">
              <w:rPr>
                <w:rStyle w:val="A4"/>
                <w:rFonts w:asciiTheme="minorHAnsi" w:hAnsiTheme="minorHAnsi"/>
                <w:sz w:val="22"/>
                <w:szCs w:val="22"/>
              </w:rPr>
              <w:t>To begin to use the structure of a wider range of text types (including the use of simple layout devices in non-fiction).</w:t>
            </w:r>
          </w:p>
          <w:p w14:paraId="1C3A0DB3" w14:textId="77777777" w:rsidR="003F175F" w:rsidRPr="006D791E" w:rsidRDefault="003F175F" w:rsidP="006A7BDC">
            <w:pPr>
              <w:pStyle w:val="Pa3"/>
              <w:spacing w:after="160"/>
              <w:rPr>
                <w:rFonts w:asciiTheme="minorHAnsi" w:hAnsiTheme="minorHAnsi" w:cs="Roboto"/>
                <w:color w:val="000000"/>
                <w:sz w:val="22"/>
                <w:szCs w:val="22"/>
              </w:rPr>
            </w:pPr>
            <w:r w:rsidRPr="006D791E">
              <w:rPr>
                <w:rStyle w:val="A4"/>
                <w:rFonts w:asciiTheme="minorHAnsi" w:hAnsiTheme="minorHAnsi"/>
                <w:sz w:val="22"/>
                <w:szCs w:val="22"/>
              </w:rPr>
              <w:t>To make deliberate ambitious word choices to add detail.</w:t>
            </w:r>
          </w:p>
          <w:p w14:paraId="7A2C5C7F" w14:textId="77777777" w:rsidR="003F175F" w:rsidRPr="006D791E" w:rsidRDefault="003F175F" w:rsidP="00B13B8D">
            <w:pPr>
              <w:pStyle w:val="TableParagraph"/>
              <w:kinsoku w:val="0"/>
              <w:overflowPunct w:val="0"/>
              <w:spacing w:line="254" w:lineRule="auto"/>
              <w:ind w:right="76"/>
              <w:jc w:val="left"/>
              <w:rPr>
                <w:rStyle w:val="A4"/>
                <w:rFonts w:asciiTheme="minorHAnsi" w:hAnsiTheme="minorHAnsi"/>
                <w:sz w:val="22"/>
                <w:szCs w:val="22"/>
              </w:rPr>
            </w:pPr>
            <w:r w:rsidRPr="006D791E">
              <w:rPr>
                <w:rStyle w:val="A4"/>
                <w:rFonts w:asciiTheme="minorHAnsi" w:hAnsiTheme="minorHAnsi"/>
                <w:sz w:val="22"/>
                <w:szCs w:val="22"/>
              </w:rPr>
              <w:lastRenderedPageBreak/>
              <w:t>To begin to create settings, characters and plot in narratives.</w:t>
            </w:r>
          </w:p>
          <w:p w14:paraId="12E5777D" w14:textId="77777777" w:rsidR="003F175F" w:rsidRPr="006D791E" w:rsidRDefault="003F175F" w:rsidP="006A7BDC">
            <w:pPr>
              <w:pStyle w:val="TableParagraph"/>
              <w:kinsoku w:val="0"/>
              <w:overflowPunct w:val="0"/>
              <w:spacing w:line="254" w:lineRule="auto"/>
              <w:ind w:left="111" w:right="76" w:hanging="1"/>
              <w:rPr>
                <w:rStyle w:val="A4"/>
                <w:rFonts w:asciiTheme="minorHAnsi" w:hAnsiTheme="minorHAnsi"/>
                <w:sz w:val="22"/>
                <w:szCs w:val="22"/>
              </w:rPr>
            </w:pPr>
          </w:p>
          <w:p w14:paraId="2A5A5F76" w14:textId="77777777" w:rsidR="003F175F" w:rsidRPr="006D791E" w:rsidRDefault="003F175F" w:rsidP="006A7BDC">
            <w:pPr>
              <w:pStyle w:val="TableParagraph"/>
              <w:kinsoku w:val="0"/>
              <w:overflowPunct w:val="0"/>
              <w:spacing w:line="254" w:lineRule="auto"/>
              <w:ind w:right="76"/>
              <w:jc w:val="left"/>
              <w:rPr>
                <w:rStyle w:val="A4"/>
                <w:rFonts w:asciiTheme="minorHAnsi" w:hAnsiTheme="minorHAnsi"/>
                <w:sz w:val="22"/>
                <w:szCs w:val="22"/>
              </w:rPr>
            </w:pPr>
            <w:r w:rsidRPr="006D791E">
              <w:rPr>
                <w:rStyle w:val="A4"/>
                <w:rFonts w:asciiTheme="minorHAnsi" w:hAnsiTheme="minorHAnsi"/>
                <w:sz w:val="22"/>
                <w:szCs w:val="22"/>
              </w:rPr>
              <w:t xml:space="preserve">To use ‘a’ or ‘an’ correctly throughout a piece of writing. </w:t>
            </w:r>
          </w:p>
          <w:p w14:paraId="31C2DE23" w14:textId="77777777" w:rsidR="003F175F" w:rsidRPr="006D791E" w:rsidRDefault="003F175F" w:rsidP="006A7BDC"/>
          <w:p w14:paraId="1BD0B078" w14:textId="4ADC30AF" w:rsidR="003F175F" w:rsidRPr="006D791E" w:rsidRDefault="003F175F" w:rsidP="006A7BDC">
            <w:pPr>
              <w:pStyle w:val="Pa3"/>
              <w:spacing w:after="160"/>
              <w:rPr>
                <w:rFonts w:asciiTheme="minorHAnsi" w:hAnsiTheme="minorHAnsi" w:cs="Roboto"/>
                <w:color w:val="000000"/>
                <w:sz w:val="22"/>
                <w:szCs w:val="22"/>
              </w:rPr>
            </w:pPr>
            <w:r w:rsidRPr="006D791E">
              <w:rPr>
                <w:rStyle w:val="A4"/>
                <w:rFonts w:asciiTheme="minorHAnsi" w:hAnsiTheme="minorHAnsi"/>
                <w:sz w:val="22"/>
                <w:szCs w:val="22"/>
              </w:rPr>
              <w:t>To adverbs and prepositions to show time, place and cause.</w:t>
            </w:r>
          </w:p>
          <w:p w14:paraId="300EB793" w14:textId="77777777" w:rsidR="003F175F" w:rsidRPr="006D791E" w:rsidRDefault="003F175F" w:rsidP="006A7BDC">
            <w:pPr>
              <w:pStyle w:val="Pa3"/>
              <w:spacing w:after="160"/>
              <w:rPr>
                <w:rFonts w:asciiTheme="minorHAnsi" w:hAnsiTheme="minorHAnsi" w:cs="Roboto"/>
                <w:color w:val="000000"/>
                <w:sz w:val="22"/>
                <w:szCs w:val="22"/>
              </w:rPr>
            </w:pPr>
            <w:r w:rsidRPr="006D791E">
              <w:rPr>
                <w:rStyle w:val="A4"/>
                <w:rFonts w:asciiTheme="minorHAnsi" w:hAnsiTheme="minorHAnsi"/>
                <w:sz w:val="22"/>
                <w:szCs w:val="22"/>
              </w:rPr>
              <w:t>To use the full range of punctuation from previous year groups.</w:t>
            </w:r>
          </w:p>
          <w:p w14:paraId="3FA53CEC" w14:textId="77777777" w:rsidR="003F175F" w:rsidRDefault="003F175F" w:rsidP="006A7BDC">
            <w:pPr>
              <w:rPr>
                <w:rStyle w:val="A4"/>
                <w:sz w:val="22"/>
                <w:szCs w:val="22"/>
              </w:rPr>
            </w:pPr>
            <w:r w:rsidRPr="006D791E">
              <w:rPr>
                <w:rStyle w:val="A4"/>
                <w:sz w:val="22"/>
                <w:szCs w:val="22"/>
              </w:rPr>
              <w:t xml:space="preserve">To punctuate direct speech accurately, including the use of inverted commas. </w:t>
            </w:r>
          </w:p>
          <w:p w14:paraId="411EFE41" w14:textId="77777777" w:rsidR="003F175F" w:rsidRPr="006D791E" w:rsidRDefault="003F175F" w:rsidP="006A7BDC">
            <w:pPr>
              <w:rPr>
                <w:rStyle w:val="A4"/>
                <w:sz w:val="22"/>
                <w:szCs w:val="22"/>
              </w:rPr>
            </w:pPr>
          </w:p>
          <w:p w14:paraId="5E9E7E08" w14:textId="04C9E6E5" w:rsidR="003F175F" w:rsidRDefault="003F175F" w:rsidP="003F175F"/>
        </w:tc>
        <w:tc>
          <w:tcPr>
            <w:tcW w:w="3180" w:type="dxa"/>
            <w:gridSpan w:val="3"/>
          </w:tcPr>
          <w:p w14:paraId="3F7B1544" w14:textId="77777777" w:rsidR="003F175F" w:rsidRPr="006D791E" w:rsidRDefault="003F175F" w:rsidP="003F175F">
            <w:pPr>
              <w:pStyle w:val="TableParagraph"/>
              <w:kinsoku w:val="0"/>
              <w:overflowPunct w:val="0"/>
              <w:spacing w:before="47" w:line="242" w:lineRule="auto"/>
              <w:jc w:val="left"/>
              <w:rPr>
                <w:rFonts w:asciiTheme="minorHAnsi" w:hAnsiTheme="minorHAnsi"/>
                <w:color w:val="292526"/>
                <w:sz w:val="22"/>
                <w:szCs w:val="22"/>
              </w:rPr>
            </w:pPr>
            <w:r>
              <w:rPr>
                <w:rFonts w:asciiTheme="minorHAnsi" w:hAnsiTheme="minorHAnsi"/>
                <w:color w:val="292526"/>
                <w:sz w:val="22"/>
                <w:szCs w:val="22"/>
              </w:rPr>
              <w:lastRenderedPageBreak/>
              <w:t>To spell word</w:t>
            </w:r>
            <w:r w:rsidRPr="006D791E">
              <w:rPr>
                <w:rFonts w:asciiTheme="minorHAnsi" w:hAnsiTheme="minorHAnsi"/>
                <w:color w:val="292526"/>
                <w:sz w:val="22"/>
                <w:szCs w:val="22"/>
              </w:rPr>
              <w:t xml:space="preserve"> with the / </w:t>
            </w:r>
            <w:proofErr w:type="spellStart"/>
            <w:r w:rsidRPr="006D791E">
              <w:rPr>
                <w:rFonts w:asciiTheme="minorHAnsi" w:hAnsiTheme="minorHAnsi"/>
                <w:color w:val="292526"/>
                <w:sz w:val="22"/>
                <w:szCs w:val="22"/>
              </w:rPr>
              <w:t>e</w:t>
            </w:r>
            <w:r w:rsidRPr="006D791E">
              <w:rPr>
                <w:rFonts w:asciiTheme="minorHAnsi" w:hAnsiTheme="minorHAnsi" w:cs="Times New Roman"/>
                <w:color w:val="292526"/>
                <w:sz w:val="22"/>
                <w:szCs w:val="22"/>
              </w:rPr>
              <w:t>ɪ</w:t>
            </w:r>
            <w:proofErr w:type="spellEnd"/>
            <w:r w:rsidRPr="006D791E">
              <w:rPr>
                <w:rFonts w:asciiTheme="minorHAnsi" w:hAnsiTheme="minorHAnsi"/>
                <w:color w:val="292526"/>
                <w:sz w:val="22"/>
                <w:szCs w:val="22"/>
              </w:rPr>
              <w:t>/ sound spelt ‘</w:t>
            </w:r>
            <w:proofErr w:type="spellStart"/>
            <w:r w:rsidRPr="006D791E">
              <w:rPr>
                <w:rFonts w:asciiTheme="minorHAnsi" w:hAnsiTheme="minorHAnsi"/>
                <w:color w:val="292526"/>
                <w:sz w:val="22"/>
                <w:szCs w:val="22"/>
              </w:rPr>
              <w:t>ei</w:t>
            </w:r>
            <w:proofErr w:type="spellEnd"/>
            <w:r w:rsidRPr="006D791E">
              <w:rPr>
                <w:rFonts w:asciiTheme="minorHAnsi" w:hAnsiTheme="minorHAnsi"/>
                <w:color w:val="292526"/>
                <w:sz w:val="22"/>
                <w:szCs w:val="22"/>
              </w:rPr>
              <w:t>’, ‘</w:t>
            </w:r>
            <w:proofErr w:type="spellStart"/>
            <w:r w:rsidRPr="006D791E">
              <w:rPr>
                <w:rFonts w:asciiTheme="minorHAnsi" w:hAnsiTheme="minorHAnsi"/>
                <w:color w:val="292526"/>
                <w:sz w:val="22"/>
                <w:szCs w:val="22"/>
              </w:rPr>
              <w:t>eigh</w:t>
            </w:r>
            <w:proofErr w:type="spellEnd"/>
            <w:r w:rsidRPr="006D791E">
              <w:rPr>
                <w:rFonts w:asciiTheme="minorHAnsi" w:hAnsiTheme="minorHAnsi"/>
                <w:color w:val="292526"/>
                <w:sz w:val="22"/>
                <w:szCs w:val="22"/>
              </w:rPr>
              <w:t>’, or ‘</w:t>
            </w:r>
            <w:proofErr w:type="spellStart"/>
            <w:r w:rsidRPr="006D791E">
              <w:rPr>
                <w:rFonts w:asciiTheme="minorHAnsi" w:hAnsiTheme="minorHAnsi"/>
                <w:color w:val="292526"/>
                <w:sz w:val="22"/>
                <w:szCs w:val="22"/>
              </w:rPr>
              <w:t>ey</w:t>
            </w:r>
            <w:proofErr w:type="spellEnd"/>
            <w:r w:rsidRPr="006D791E">
              <w:rPr>
                <w:rFonts w:asciiTheme="minorHAnsi" w:hAnsiTheme="minorHAnsi"/>
                <w:color w:val="292526"/>
                <w:sz w:val="22"/>
                <w:szCs w:val="22"/>
              </w:rPr>
              <w:t>’ (e.g. vein, weigh, eight, neighbour, they, obey).</w:t>
            </w:r>
          </w:p>
          <w:p w14:paraId="6FEBAE3D" w14:textId="77777777" w:rsidR="003F175F" w:rsidRPr="006D791E" w:rsidRDefault="003F175F" w:rsidP="003F175F">
            <w:pPr>
              <w:pStyle w:val="TableParagraph"/>
              <w:kinsoku w:val="0"/>
              <w:overflowPunct w:val="0"/>
              <w:spacing w:before="175"/>
              <w:ind w:right="85"/>
              <w:jc w:val="left"/>
              <w:rPr>
                <w:rFonts w:asciiTheme="minorHAnsi" w:hAnsiTheme="minorHAnsi"/>
                <w:color w:val="292526"/>
                <w:sz w:val="22"/>
                <w:szCs w:val="22"/>
              </w:rPr>
            </w:pPr>
            <w:r w:rsidRPr="006D791E">
              <w:rPr>
                <w:rFonts w:asciiTheme="minorHAnsi" w:hAnsiTheme="minorHAnsi"/>
                <w:color w:val="292526"/>
                <w:sz w:val="22"/>
                <w:szCs w:val="22"/>
              </w:rPr>
              <w:t>To spell words with the /</w:t>
            </w:r>
            <w:r w:rsidRPr="006D791E">
              <w:rPr>
                <w:rFonts w:asciiTheme="minorHAnsi" w:hAnsiTheme="minorHAnsi" w:cs="Times New Roman"/>
                <w:color w:val="292526"/>
                <w:sz w:val="22"/>
                <w:szCs w:val="22"/>
              </w:rPr>
              <w:t>ɪ</w:t>
            </w:r>
            <w:r w:rsidRPr="006D791E">
              <w:rPr>
                <w:rFonts w:asciiTheme="minorHAnsi" w:hAnsiTheme="minorHAnsi"/>
                <w:color w:val="292526"/>
                <w:sz w:val="22"/>
                <w:szCs w:val="22"/>
              </w:rPr>
              <w:t>/</w:t>
            </w:r>
            <w:r w:rsidRPr="006D791E">
              <w:rPr>
                <w:rFonts w:asciiTheme="minorHAnsi" w:hAnsiTheme="minorHAnsi"/>
                <w:color w:val="292526"/>
                <w:spacing w:val="-12"/>
                <w:sz w:val="22"/>
                <w:szCs w:val="22"/>
              </w:rPr>
              <w:t xml:space="preserve"> </w:t>
            </w:r>
            <w:r w:rsidRPr="006D791E">
              <w:rPr>
                <w:rFonts w:asciiTheme="minorHAnsi" w:hAnsiTheme="minorHAnsi"/>
                <w:color w:val="292526"/>
                <w:sz w:val="22"/>
                <w:szCs w:val="22"/>
              </w:rPr>
              <w:t>sound</w:t>
            </w:r>
            <w:r w:rsidRPr="006D791E">
              <w:rPr>
                <w:rFonts w:asciiTheme="minorHAnsi" w:hAnsiTheme="minorHAnsi"/>
                <w:color w:val="292526"/>
                <w:spacing w:val="-11"/>
                <w:sz w:val="22"/>
                <w:szCs w:val="22"/>
              </w:rPr>
              <w:t xml:space="preserve"> </w:t>
            </w:r>
            <w:r w:rsidRPr="006D791E">
              <w:rPr>
                <w:rFonts w:asciiTheme="minorHAnsi" w:hAnsiTheme="minorHAnsi"/>
                <w:color w:val="292526"/>
                <w:sz w:val="22"/>
                <w:szCs w:val="22"/>
              </w:rPr>
              <w:t>spelt</w:t>
            </w:r>
            <w:r w:rsidRPr="006D791E">
              <w:rPr>
                <w:rFonts w:asciiTheme="minorHAnsi" w:hAnsiTheme="minorHAnsi"/>
                <w:color w:val="292526"/>
                <w:spacing w:val="-11"/>
                <w:sz w:val="22"/>
                <w:szCs w:val="22"/>
              </w:rPr>
              <w:t xml:space="preserve"> </w:t>
            </w:r>
            <w:r w:rsidRPr="006D791E">
              <w:rPr>
                <w:rFonts w:asciiTheme="minorHAnsi" w:hAnsiTheme="minorHAnsi"/>
                <w:color w:val="292526"/>
                <w:sz w:val="22"/>
                <w:szCs w:val="22"/>
              </w:rPr>
              <w:t>‘y’</w:t>
            </w:r>
            <w:r w:rsidRPr="006D791E">
              <w:rPr>
                <w:rFonts w:asciiTheme="minorHAnsi" w:hAnsiTheme="minorHAnsi"/>
                <w:color w:val="292526"/>
                <w:spacing w:val="-11"/>
                <w:sz w:val="22"/>
                <w:szCs w:val="22"/>
              </w:rPr>
              <w:t xml:space="preserve"> </w:t>
            </w:r>
            <w:r w:rsidRPr="006D791E">
              <w:rPr>
                <w:rFonts w:asciiTheme="minorHAnsi" w:hAnsiTheme="minorHAnsi"/>
                <w:color w:val="292526"/>
                <w:sz w:val="22"/>
                <w:szCs w:val="22"/>
              </w:rPr>
              <w:t>in</w:t>
            </w:r>
            <w:r w:rsidRPr="006D791E">
              <w:rPr>
                <w:rFonts w:asciiTheme="minorHAnsi" w:hAnsiTheme="minorHAnsi"/>
                <w:color w:val="292526"/>
                <w:spacing w:val="-11"/>
                <w:sz w:val="22"/>
                <w:szCs w:val="22"/>
              </w:rPr>
              <w:t xml:space="preserve"> </w:t>
            </w:r>
            <w:r w:rsidRPr="006D791E">
              <w:rPr>
                <w:rFonts w:asciiTheme="minorHAnsi" w:hAnsiTheme="minorHAnsi"/>
                <w:color w:val="292526"/>
                <w:sz w:val="22"/>
                <w:szCs w:val="22"/>
              </w:rPr>
              <w:t>a position</w:t>
            </w:r>
            <w:r w:rsidRPr="006D791E">
              <w:rPr>
                <w:rFonts w:asciiTheme="minorHAnsi" w:hAnsiTheme="minorHAnsi"/>
                <w:color w:val="292526"/>
                <w:spacing w:val="-14"/>
                <w:sz w:val="22"/>
                <w:szCs w:val="22"/>
              </w:rPr>
              <w:t xml:space="preserve"> </w:t>
            </w:r>
            <w:r w:rsidRPr="006D791E">
              <w:rPr>
                <w:rFonts w:asciiTheme="minorHAnsi" w:hAnsiTheme="minorHAnsi"/>
                <w:color w:val="292526"/>
                <w:sz w:val="22"/>
                <w:szCs w:val="22"/>
              </w:rPr>
              <w:t>other</w:t>
            </w:r>
            <w:r w:rsidRPr="006D791E">
              <w:rPr>
                <w:rFonts w:asciiTheme="minorHAnsi" w:hAnsiTheme="minorHAnsi"/>
                <w:color w:val="292526"/>
                <w:spacing w:val="-13"/>
                <w:sz w:val="22"/>
                <w:szCs w:val="22"/>
              </w:rPr>
              <w:t xml:space="preserve"> </w:t>
            </w:r>
            <w:r w:rsidRPr="006D791E">
              <w:rPr>
                <w:rFonts w:asciiTheme="minorHAnsi" w:hAnsiTheme="minorHAnsi"/>
                <w:color w:val="292526"/>
                <w:sz w:val="22"/>
                <w:szCs w:val="22"/>
              </w:rPr>
              <w:t>than</w:t>
            </w:r>
            <w:r w:rsidRPr="006D791E">
              <w:rPr>
                <w:rFonts w:asciiTheme="minorHAnsi" w:hAnsiTheme="minorHAnsi"/>
                <w:color w:val="292526"/>
                <w:spacing w:val="-13"/>
                <w:sz w:val="22"/>
                <w:szCs w:val="22"/>
              </w:rPr>
              <w:t xml:space="preserve"> </w:t>
            </w:r>
            <w:r w:rsidRPr="006D791E">
              <w:rPr>
                <w:rFonts w:asciiTheme="minorHAnsi" w:hAnsiTheme="minorHAnsi"/>
                <w:color w:val="292526"/>
                <w:sz w:val="22"/>
                <w:szCs w:val="22"/>
              </w:rPr>
              <w:t>at the end of words</w:t>
            </w:r>
            <w:r w:rsidRPr="006D791E">
              <w:rPr>
                <w:rFonts w:asciiTheme="minorHAnsi" w:hAnsiTheme="minorHAnsi"/>
                <w:color w:val="292526"/>
                <w:spacing w:val="-32"/>
                <w:sz w:val="22"/>
                <w:szCs w:val="22"/>
              </w:rPr>
              <w:t xml:space="preserve"> </w:t>
            </w:r>
            <w:r w:rsidRPr="006D791E">
              <w:rPr>
                <w:rFonts w:asciiTheme="minorHAnsi" w:hAnsiTheme="minorHAnsi"/>
                <w:color w:val="292526"/>
                <w:spacing w:val="-5"/>
                <w:sz w:val="22"/>
                <w:szCs w:val="22"/>
              </w:rPr>
              <w:t xml:space="preserve">(e.g. </w:t>
            </w:r>
            <w:r w:rsidRPr="006D791E">
              <w:rPr>
                <w:rFonts w:asciiTheme="minorHAnsi" w:hAnsiTheme="minorHAnsi"/>
                <w:color w:val="292526"/>
                <w:spacing w:val="-3"/>
                <w:sz w:val="22"/>
                <w:szCs w:val="22"/>
              </w:rPr>
              <w:t>mystery,</w:t>
            </w:r>
            <w:r w:rsidRPr="006D791E">
              <w:rPr>
                <w:rFonts w:asciiTheme="minorHAnsi" w:hAnsiTheme="minorHAnsi"/>
                <w:color w:val="292526"/>
                <w:spacing w:val="-6"/>
                <w:sz w:val="22"/>
                <w:szCs w:val="22"/>
              </w:rPr>
              <w:t xml:space="preserve"> </w:t>
            </w:r>
            <w:r w:rsidRPr="006D791E">
              <w:rPr>
                <w:rFonts w:asciiTheme="minorHAnsi" w:hAnsiTheme="minorHAnsi"/>
                <w:color w:val="292526"/>
                <w:sz w:val="22"/>
                <w:szCs w:val="22"/>
              </w:rPr>
              <w:t>gym).</w:t>
            </w:r>
          </w:p>
          <w:p w14:paraId="3F884083" w14:textId="77777777" w:rsidR="003F175F" w:rsidRPr="006D791E" w:rsidRDefault="003F175F" w:rsidP="003F175F">
            <w:pPr>
              <w:pStyle w:val="TableParagraph"/>
              <w:kinsoku w:val="0"/>
              <w:overflowPunct w:val="0"/>
              <w:spacing w:before="174"/>
              <w:ind w:right="85"/>
              <w:jc w:val="left"/>
              <w:rPr>
                <w:rFonts w:asciiTheme="minorHAnsi" w:hAnsiTheme="minorHAnsi"/>
                <w:color w:val="292526"/>
                <w:sz w:val="22"/>
                <w:szCs w:val="22"/>
              </w:rPr>
            </w:pPr>
            <w:r w:rsidRPr="006D791E">
              <w:rPr>
                <w:rFonts w:asciiTheme="minorHAnsi" w:hAnsiTheme="minorHAnsi"/>
                <w:color w:val="292526"/>
                <w:sz w:val="22"/>
                <w:szCs w:val="22"/>
              </w:rPr>
              <w:t xml:space="preserve">To spell words with a /k/ sound spelt with </w:t>
            </w:r>
            <w:r w:rsidRPr="006D791E">
              <w:rPr>
                <w:rFonts w:asciiTheme="minorHAnsi" w:hAnsiTheme="minorHAnsi"/>
                <w:color w:val="292526"/>
                <w:spacing w:val="-5"/>
                <w:sz w:val="22"/>
                <w:szCs w:val="22"/>
              </w:rPr>
              <w:t>‘</w:t>
            </w:r>
            <w:proofErr w:type="spellStart"/>
            <w:r w:rsidRPr="006D791E">
              <w:rPr>
                <w:rFonts w:asciiTheme="minorHAnsi" w:hAnsiTheme="minorHAnsi"/>
                <w:color w:val="292526"/>
                <w:spacing w:val="-5"/>
                <w:sz w:val="22"/>
                <w:szCs w:val="22"/>
              </w:rPr>
              <w:t>ch</w:t>
            </w:r>
            <w:proofErr w:type="spellEnd"/>
            <w:r w:rsidRPr="006D791E">
              <w:rPr>
                <w:rFonts w:asciiTheme="minorHAnsi" w:hAnsiTheme="minorHAnsi"/>
                <w:color w:val="292526"/>
                <w:spacing w:val="-5"/>
                <w:sz w:val="22"/>
                <w:szCs w:val="22"/>
              </w:rPr>
              <w:t xml:space="preserve">’ </w:t>
            </w:r>
            <w:r w:rsidRPr="006D791E">
              <w:rPr>
                <w:rFonts w:asciiTheme="minorHAnsi" w:hAnsiTheme="minorHAnsi"/>
                <w:color w:val="292526"/>
                <w:sz w:val="22"/>
                <w:szCs w:val="22"/>
              </w:rPr>
              <w:t>(e.g. scheme, chorus, chemist,</w:t>
            </w:r>
            <w:r w:rsidRPr="006D791E">
              <w:rPr>
                <w:rFonts w:asciiTheme="minorHAnsi" w:hAnsiTheme="minorHAnsi"/>
                <w:color w:val="292526"/>
                <w:spacing w:val="-27"/>
                <w:sz w:val="22"/>
                <w:szCs w:val="22"/>
              </w:rPr>
              <w:t xml:space="preserve"> </w:t>
            </w:r>
            <w:r w:rsidRPr="006D791E">
              <w:rPr>
                <w:rFonts w:asciiTheme="minorHAnsi" w:hAnsiTheme="minorHAnsi"/>
                <w:color w:val="292526"/>
                <w:spacing w:val="-6"/>
                <w:sz w:val="22"/>
                <w:szCs w:val="22"/>
              </w:rPr>
              <w:t xml:space="preserve">echo, </w:t>
            </w:r>
            <w:r w:rsidRPr="006D791E">
              <w:rPr>
                <w:rFonts w:asciiTheme="minorHAnsi" w:hAnsiTheme="minorHAnsi"/>
                <w:color w:val="292526"/>
                <w:spacing w:val="-3"/>
                <w:sz w:val="22"/>
                <w:szCs w:val="22"/>
              </w:rPr>
              <w:t>character).</w:t>
            </w:r>
          </w:p>
          <w:p w14:paraId="691FC039" w14:textId="77777777" w:rsidR="003F175F" w:rsidRDefault="003F175F" w:rsidP="003F175F">
            <w:pPr>
              <w:pStyle w:val="TableParagraph"/>
              <w:kinsoku w:val="0"/>
              <w:overflowPunct w:val="0"/>
              <w:spacing w:before="169" w:line="244" w:lineRule="auto"/>
              <w:ind w:right="92"/>
              <w:jc w:val="both"/>
              <w:rPr>
                <w:rFonts w:asciiTheme="minorHAnsi" w:hAnsiTheme="minorHAnsi"/>
                <w:color w:val="292526"/>
                <w:spacing w:val="-4"/>
                <w:sz w:val="22"/>
                <w:szCs w:val="22"/>
              </w:rPr>
            </w:pPr>
            <w:r w:rsidRPr="006D791E">
              <w:rPr>
                <w:rFonts w:asciiTheme="minorHAnsi" w:hAnsiTheme="minorHAnsi"/>
                <w:color w:val="292526"/>
                <w:spacing w:val="-6"/>
                <w:sz w:val="22"/>
                <w:szCs w:val="22"/>
              </w:rPr>
              <w:t xml:space="preserve">To </w:t>
            </w:r>
            <w:r w:rsidRPr="006D791E">
              <w:rPr>
                <w:rFonts w:asciiTheme="minorHAnsi" w:hAnsiTheme="minorHAnsi"/>
                <w:color w:val="292526"/>
                <w:sz w:val="22"/>
                <w:szCs w:val="22"/>
              </w:rPr>
              <w:t xml:space="preserve">spell words </w:t>
            </w:r>
            <w:r w:rsidRPr="006D791E">
              <w:rPr>
                <w:rFonts w:asciiTheme="minorHAnsi" w:hAnsiTheme="minorHAnsi"/>
                <w:color w:val="292526"/>
                <w:spacing w:val="-2"/>
                <w:sz w:val="22"/>
                <w:szCs w:val="22"/>
              </w:rPr>
              <w:t xml:space="preserve">ending </w:t>
            </w:r>
            <w:r w:rsidRPr="006D791E">
              <w:rPr>
                <w:rFonts w:asciiTheme="minorHAnsi" w:hAnsiTheme="minorHAnsi"/>
                <w:color w:val="292526"/>
                <w:sz w:val="22"/>
                <w:szCs w:val="22"/>
              </w:rPr>
              <w:t xml:space="preserve">in the /g/ sound spelt </w:t>
            </w:r>
            <w:r w:rsidRPr="006D791E">
              <w:rPr>
                <w:rFonts w:asciiTheme="minorHAnsi" w:hAnsiTheme="minorHAnsi"/>
                <w:color w:val="292526"/>
                <w:spacing w:val="-4"/>
                <w:sz w:val="22"/>
                <w:szCs w:val="22"/>
              </w:rPr>
              <w:t>‘</w:t>
            </w:r>
            <w:proofErr w:type="spellStart"/>
            <w:r w:rsidRPr="006D791E">
              <w:rPr>
                <w:rFonts w:asciiTheme="minorHAnsi" w:hAnsiTheme="minorHAnsi"/>
                <w:color w:val="292526"/>
                <w:spacing w:val="-4"/>
                <w:sz w:val="22"/>
                <w:szCs w:val="22"/>
              </w:rPr>
              <w:t>gue</w:t>
            </w:r>
            <w:proofErr w:type="spellEnd"/>
            <w:r w:rsidRPr="006D791E">
              <w:rPr>
                <w:rFonts w:asciiTheme="minorHAnsi" w:hAnsiTheme="minorHAnsi"/>
                <w:color w:val="292526"/>
                <w:spacing w:val="-4"/>
                <w:sz w:val="22"/>
                <w:szCs w:val="22"/>
              </w:rPr>
              <w:t xml:space="preserve">’ </w:t>
            </w:r>
            <w:r w:rsidRPr="006D791E">
              <w:rPr>
                <w:rFonts w:asciiTheme="minorHAnsi" w:hAnsiTheme="minorHAnsi"/>
                <w:color w:val="292526"/>
                <w:sz w:val="22"/>
                <w:szCs w:val="22"/>
              </w:rPr>
              <w:t xml:space="preserve">and the /k/ sound spelt </w:t>
            </w:r>
            <w:r w:rsidRPr="006D791E">
              <w:rPr>
                <w:rFonts w:asciiTheme="minorHAnsi" w:hAnsiTheme="minorHAnsi"/>
                <w:color w:val="292526"/>
                <w:spacing w:val="-4"/>
                <w:sz w:val="22"/>
                <w:szCs w:val="22"/>
              </w:rPr>
              <w:t xml:space="preserve">‘que’ </w:t>
            </w:r>
            <w:r w:rsidRPr="006D791E">
              <w:rPr>
                <w:rFonts w:asciiTheme="minorHAnsi" w:hAnsiTheme="minorHAnsi"/>
                <w:color w:val="292526"/>
                <w:sz w:val="22"/>
                <w:szCs w:val="22"/>
              </w:rPr>
              <w:t>(e.g. league, tongue, antique,</w:t>
            </w:r>
            <w:r w:rsidRPr="006D791E">
              <w:rPr>
                <w:rFonts w:asciiTheme="minorHAnsi" w:hAnsiTheme="minorHAnsi"/>
                <w:color w:val="292526"/>
                <w:spacing w:val="-28"/>
                <w:sz w:val="22"/>
                <w:szCs w:val="22"/>
              </w:rPr>
              <w:t xml:space="preserve"> </w:t>
            </w:r>
            <w:r w:rsidRPr="006D791E">
              <w:rPr>
                <w:rFonts w:asciiTheme="minorHAnsi" w:hAnsiTheme="minorHAnsi"/>
                <w:color w:val="292526"/>
                <w:spacing w:val="-4"/>
                <w:sz w:val="22"/>
                <w:szCs w:val="22"/>
              </w:rPr>
              <w:t>unique).</w:t>
            </w:r>
          </w:p>
          <w:p w14:paraId="45180DF6" w14:textId="77777777" w:rsidR="003F175F" w:rsidRPr="006D791E" w:rsidRDefault="003F175F" w:rsidP="003F175F">
            <w:pPr>
              <w:pStyle w:val="TableParagraph"/>
              <w:kinsoku w:val="0"/>
              <w:overflowPunct w:val="0"/>
              <w:spacing w:before="169" w:line="244" w:lineRule="auto"/>
              <w:ind w:right="194"/>
              <w:jc w:val="left"/>
              <w:rPr>
                <w:rFonts w:asciiTheme="minorHAnsi" w:hAnsiTheme="minorHAnsi"/>
                <w:color w:val="292526"/>
                <w:sz w:val="22"/>
                <w:szCs w:val="22"/>
              </w:rPr>
            </w:pPr>
            <w:r w:rsidRPr="006D791E">
              <w:rPr>
                <w:rFonts w:asciiTheme="minorHAnsi" w:hAnsiTheme="minorHAnsi"/>
                <w:color w:val="292526"/>
                <w:spacing w:val="-6"/>
                <w:sz w:val="22"/>
                <w:szCs w:val="22"/>
              </w:rPr>
              <w:t xml:space="preserve">To </w:t>
            </w:r>
            <w:r w:rsidRPr="006D791E">
              <w:rPr>
                <w:rFonts w:asciiTheme="minorHAnsi" w:hAnsiTheme="minorHAnsi"/>
                <w:color w:val="292526"/>
                <w:sz w:val="22"/>
                <w:szCs w:val="22"/>
              </w:rPr>
              <w:t xml:space="preserve">spell words with a short /u/ sound spelt with </w:t>
            </w:r>
            <w:r w:rsidRPr="006D791E">
              <w:rPr>
                <w:rFonts w:asciiTheme="minorHAnsi" w:hAnsiTheme="minorHAnsi"/>
                <w:color w:val="292526"/>
                <w:spacing w:val="-3"/>
                <w:sz w:val="22"/>
                <w:szCs w:val="22"/>
              </w:rPr>
              <w:t>‘</w:t>
            </w:r>
            <w:proofErr w:type="spellStart"/>
            <w:r w:rsidRPr="006D791E">
              <w:rPr>
                <w:rFonts w:asciiTheme="minorHAnsi" w:hAnsiTheme="minorHAnsi"/>
                <w:color w:val="292526"/>
                <w:spacing w:val="-3"/>
                <w:sz w:val="22"/>
                <w:szCs w:val="22"/>
              </w:rPr>
              <w:t>ou</w:t>
            </w:r>
            <w:proofErr w:type="spellEnd"/>
            <w:r w:rsidRPr="006D791E">
              <w:rPr>
                <w:rFonts w:asciiTheme="minorHAnsi" w:hAnsiTheme="minorHAnsi"/>
                <w:color w:val="292526"/>
                <w:spacing w:val="-3"/>
                <w:sz w:val="22"/>
                <w:szCs w:val="22"/>
              </w:rPr>
              <w:t xml:space="preserve">’ </w:t>
            </w:r>
            <w:r w:rsidRPr="006D791E">
              <w:rPr>
                <w:rFonts w:asciiTheme="minorHAnsi" w:hAnsiTheme="minorHAnsi"/>
                <w:color w:val="292526"/>
                <w:sz w:val="22"/>
                <w:szCs w:val="22"/>
              </w:rPr>
              <w:t xml:space="preserve">(e.g. </w:t>
            </w:r>
            <w:r w:rsidRPr="006D791E">
              <w:rPr>
                <w:rFonts w:asciiTheme="minorHAnsi" w:hAnsiTheme="minorHAnsi"/>
                <w:color w:val="292526"/>
                <w:spacing w:val="-3"/>
                <w:sz w:val="22"/>
                <w:szCs w:val="22"/>
              </w:rPr>
              <w:t xml:space="preserve">young, </w:t>
            </w:r>
            <w:r w:rsidRPr="006D791E">
              <w:rPr>
                <w:rFonts w:asciiTheme="minorHAnsi" w:hAnsiTheme="minorHAnsi"/>
                <w:color w:val="292526"/>
                <w:spacing w:val="-2"/>
                <w:sz w:val="22"/>
                <w:szCs w:val="22"/>
              </w:rPr>
              <w:t xml:space="preserve">touch, </w:t>
            </w:r>
            <w:r w:rsidRPr="006D791E">
              <w:rPr>
                <w:rFonts w:asciiTheme="minorHAnsi" w:hAnsiTheme="minorHAnsi"/>
                <w:color w:val="292526"/>
                <w:sz w:val="22"/>
                <w:szCs w:val="22"/>
              </w:rPr>
              <w:t xml:space="preserve">double, </w:t>
            </w:r>
            <w:r w:rsidRPr="006D791E">
              <w:rPr>
                <w:rFonts w:asciiTheme="minorHAnsi" w:hAnsiTheme="minorHAnsi"/>
                <w:color w:val="292526"/>
                <w:spacing w:val="-5"/>
                <w:sz w:val="22"/>
                <w:szCs w:val="22"/>
              </w:rPr>
              <w:t xml:space="preserve">trouble, </w:t>
            </w:r>
            <w:r w:rsidRPr="006D791E">
              <w:rPr>
                <w:rFonts w:asciiTheme="minorHAnsi" w:hAnsiTheme="minorHAnsi"/>
                <w:color w:val="292526"/>
                <w:sz w:val="22"/>
                <w:szCs w:val="22"/>
              </w:rPr>
              <w:lastRenderedPageBreak/>
              <w:t>country).</w:t>
            </w:r>
          </w:p>
          <w:p w14:paraId="46DC827D" w14:textId="77777777" w:rsidR="003F175F" w:rsidRPr="006D791E" w:rsidRDefault="003F175F" w:rsidP="003F175F">
            <w:pPr>
              <w:rPr>
                <w:color w:val="292526"/>
              </w:rPr>
            </w:pPr>
          </w:p>
          <w:p w14:paraId="1486D360" w14:textId="77777777" w:rsidR="003F175F" w:rsidRPr="006D791E" w:rsidRDefault="003F175F" w:rsidP="003F175F">
            <w:pPr>
              <w:pStyle w:val="TableParagraph"/>
              <w:kinsoku w:val="0"/>
              <w:overflowPunct w:val="0"/>
              <w:spacing w:before="69" w:line="244" w:lineRule="auto"/>
              <w:ind w:right="85"/>
              <w:jc w:val="left"/>
              <w:rPr>
                <w:rFonts w:asciiTheme="minorHAnsi" w:hAnsiTheme="minorHAnsi"/>
                <w:color w:val="292526"/>
                <w:w w:val="95"/>
                <w:sz w:val="22"/>
                <w:szCs w:val="22"/>
              </w:rPr>
            </w:pPr>
            <w:r w:rsidRPr="006D791E">
              <w:rPr>
                <w:rFonts w:asciiTheme="minorHAnsi" w:hAnsiTheme="minorHAnsi"/>
                <w:color w:val="292526"/>
                <w:sz w:val="22"/>
                <w:szCs w:val="22"/>
              </w:rPr>
              <w:t>To spell words ending with the /</w:t>
            </w:r>
            <w:proofErr w:type="spellStart"/>
            <w:r w:rsidRPr="006D791E">
              <w:rPr>
                <w:rFonts w:asciiTheme="minorHAnsi" w:hAnsiTheme="minorHAnsi"/>
                <w:color w:val="292526"/>
                <w:sz w:val="22"/>
                <w:szCs w:val="22"/>
              </w:rPr>
              <w:t>zher</w:t>
            </w:r>
            <w:proofErr w:type="spellEnd"/>
            <w:r w:rsidRPr="006D791E">
              <w:rPr>
                <w:rFonts w:asciiTheme="minorHAnsi" w:hAnsiTheme="minorHAnsi"/>
                <w:color w:val="292526"/>
                <w:sz w:val="22"/>
                <w:szCs w:val="22"/>
              </w:rPr>
              <w:t xml:space="preserve">/ sound spelt with ‘sure’ (e.g. measure, treasure, </w:t>
            </w:r>
            <w:r w:rsidRPr="006D791E">
              <w:rPr>
                <w:rFonts w:asciiTheme="minorHAnsi" w:hAnsiTheme="minorHAnsi"/>
                <w:color w:val="292526"/>
                <w:w w:val="95"/>
                <w:sz w:val="22"/>
                <w:szCs w:val="22"/>
              </w:rPr>
              <w:t>pleasure, enclosure).</w:t>
            </w:r>
          </w:p>
          <w:p w14:paraId="1367B4D0" w14:textId="77777777" w:rsidR="003F175F" w:rsidRDefault="003F175F" w:rsidP="003F175F">
            <w:pPr>
              <w:rPr>
                <w:color w:val="292526"/>
              </w:rPr>
            </w:pPr>
            <w:r w:rsidRPr="006D791E">
              <w:rPr>
                <w:color w:val="292526"/>
              </w:rPr>
              <w:t>To spell words ending with the /</w:t>
            </w:r>
            <w:proofErr w:type="spellStart"/>
            <w:r w:rsidRPr="006D791E">
              <w:rPr>
                <w:color w:val="292526"/>
              </w:rPr>
              <w:t>cher</w:t>
            </w:r>
            <w:proofErr w:type="spellEnd"/>
            <w:r w:rsidRPr="006D791E">
              <w:rPr>
                <w:color w:val="292526"/>
              </w:rPr>
              <w:t>/ sound spelt with ‘</w:t>
            </w:r>
            <w:proofErr w:type="spellStart"/>
            <w:r w:rsidRPr="006D791E">
              <w:rPr>
                <w:color w:val="292526"/>
              </w:rPr>
              <w:t>ture</w:t>
            </w:r>
            <w:proofErr w:type="spellEnd"/>
            <w:r w:rsidRPr="006D791E">
              <w:rPr>
                <w:color w:val="292526"/>
              </w:rPr>
              <w:t xml:space="preserve">’ (e.g. </w:t>
            </w:r>
            <w:r w:rsidRPr="006D791E">
              <w:rPr>
                <w:color w:val="292526"/>
                <w:w w:val="95"/>
              </w:rPr>
              <w:t xml:space="preserve">creature, furniture, picture, </w:t>
            </w:r>
            <w:r w:rsidRPr="006D791E">
              <w:rPr>
                <w:color w:val="292526"/>
              </w:rPr>
              <w:t>nature, adventure).</w:t>
            </w:r>
          </w:p>
          <w:p w14:paraId="51375F24" w14:textId="77777777" w:rsidR="003F175F" w:rsidRPr="006D791E" w:rsidRDefault="003F175F" w:rsidP="003F175F">
            <w:pPr>
              <w:rPr>
                <w:color w:val="292526"/>
              </w:rPr>
            </w:pPr>
          </w:p>
          <w:p w14:paraId="634E62F6" w14:textId="77777777" w:rsidR="003F175F" w:rsidRPr="006D791E" w:rsidRDefault="003F175F" w:rsidP="003F175F">
            <w:pPr>
              <w:pStyle w:val="Pa3"/>
              <w:spacing w:after="160"/>
              <w:rPr>
                <w:rFonts w:asciiTheme="minorHAnsi" w:hAnsiTheme="minorHAnsi" w:cs="Roboto"/>
                <w:color w:val="000000"/>
                <w:sz w:val="22"/>
                <w:szCs w:val="22"/>
              </w:rPr>
            </w:pPr>
            <w:r w:rsidRPr="006D791E">
              <w:rPr>
                <w:rStyle w:val="A4"/>
                <w:rFonts w:asciiTheme="minorHAnsi" w:hAnsiTheme="minorHAnsi"/>
                <w:sz w:val="22"/>
                <w:szCs w:val="22"/>
              </w:rPr>
              <w:t>To recognise and use the terms preposition, conjunction, word family, prefix, clause, subordinate clause, direct speech, consonant, consonant letter, vowel, vowel letter and inverted commas (or speech marks).</w:t>
            </w:r>
          </w:p>
          <w:p w14:paraId="79DEE23C" w14:textId="56329BB4" w:rsidR="003F175F" w:rsidRDefault="003F175F" w:rsidP="003F175F">
            <w:pPr>
              <w:pStyle w:val="TableParagraph"/>
              <w:kinsoku w:val="0"/>
              <w:overflowPunct w:val="0"/>
              <w:spacing w:before="168" w:line="244" w:lineRule="auto"/>
              <w:ind w:right="135"/>
              <w:jc w:val="left"/>
              <w:rPr>
                <w:rFonts w:asciiTheme="minorHAnsi" w:hAnsiTheme="minorHAnsi"/>
                <w:color w:val="292526"/>
                <w:sz w:val="22"/>
                <w:szCs w:val="22"/>
              </w:rPr>
            </w:pPr>
            <w:r w:rsidRPr="006D791E">
              <w:rPr>
                <w:rFonts w:asciiTheme="minorHAnsi" w:hAnsiTheme="minorHAnsi"/>
                <w:color w:val="292526"/>
                <w:sz w:val="22"/>
                <w:szCs w:val="22"/>
              </w:rPr>
              <w:t xml:space="preserve">To spell words with a / </w:t>
            </w:r>
            <w:proofErr w:type="spellStart"/>
            <w:r w:rsidRPr="006D791E">
              <w:rPr>
                <w:rFonts w:asciiTheme="minorHAnsi" w:hAnsiTheme="minorHAnsi"/>
                <w:color w:val="292526"/>
                <w:sz w:val="22"/>
                <w:szCs w:val="22"/>
              </w:rPr>
              <w:t>sh</w:t>
            </w:r>
            <w:proofErr w:type="spellEnd"/>
            <w:r w:rsidRPr="006D791E">
              <w:rPr>
                <w:rFonts w:asciiTheme="minorHAnsi" w:hAnsiTheme="minorHAnsi"/>
                <w:color w:val="292526"/>
                <w:sz w:val="22"/>
                <w:szCs w:val="22"/>
              </w:rPr>
              <w:t>/ sound spelt with ‘</w:t>
            </w:r>
            <w:proofErr w:type="spellStart"/>
            <w:r w:rsidRPr="006D791E">
              <w:rPr>
                <w:rFonts w:asciiTheme="minorHAnsi" w:hAnsiTheme="minorHAnsi"/>
                <w:color w:val="292526"/>
                <w:sz w:val="22"/>
                <w:szCs w:val="22"/>
              </w:rPr>
              <w:t>ch</w:t>
            </w:r>
            <w:proofErr w:type="spellEnd"/>
            <w:r w:rsidRPr="006D791E">
              <w:rPr>
                <w:rFonts w:asciiTheme="minorHAnsi" w:hAnsiTheme="minorHAnsi"/>
                <w:color w:val="292526"/>
                <w:sz w:val="22"/>
                <w:szCs w:val="22"/>
              </w:rPr>
              <w:t>’ (e.g. chef, chalet, machine, brochure).</w:t>
            </w:r>
          </w:p>
          <w:p w14:paraId="6E8C2E24" w14:textId="77777777" w:rsidR="003F175F" w:rsidRPr="003F175F" w:rsidRDefault="003F175F" w:rsidP="003F175F">
            <w:pPr>
              <w:pStyle w:val="TableParagraph"/>
              <w:kinsoku w:val="0"/>
              <w:overflowPunct w:val="0"/>
              <w:spacing w:before="168" w:line="244" w:lineRule="auto"/>
              <w:ind w:right="135"/>
              <w:jc w:val="left"/>
              <w:rPr>
                <w:rFonts w:asciiTheme="minorHAnsi" w:hAnsiTheme="minorHAnsi"/>
                <w:color w:val="292526"/>
                <w:sz w:val="22"/>
                <w:szCs w:val="22"/>
              </w:rPr>
            </w:pPr>
          </w:p>
          <w:p w14:paraId="71EFE7F2" w14:textId="77777777" w:rsidR="003F175F" w:rsidRPr="006D791E" w:rsidRDefault="003F175F" w:rsidP="003F175F">
            <w:pPr>
              <w:rPr>
                <w:color w:val="292526"/>
                <w:spacing w:val="-3"/>
              </w:rPr>
            </w:pPr>
            <w:r w:rsidRPr="006D791E">
              <w:rPr>
                <w:color w:val="292526"/>
                <w:spacing w:val="-5"/>
              </w:rPr>
              <w:t>To</w:t>
            </w:r>
            <w:r w:rsidRPr="006D791E">
              <w:rPr>
                <w:color w:val="292526"/>
                <w:spacing w:val="-23"/>
              </w:rPr>
              <w:t xml:space="preserve"> </w:t>
            </w:r>
            <w:r w:rsidRPr="006D791E">
              <w:rPr>
                <w:color w:val="292526"/>
              </w:rPr>
              <w:t>spell</w:t>
            </w:r>
            <w:r w:rsidRPr="006D791E">
              <w:rPr>
                <w:color w:val="292526"/>
                <w:spacing w:val="-23"/>
              </w:rPr>
              <w:t xml:space="preserve"> </w:t>
            </w:r>
            <w:r w:rsidRPr="006D791E">
              <w:rPr>
                <w:color w:val="292526"/>
              </w:rPr>
              <w:t>all</w:t>
            </w:r>
            <w:r w:rsidRPr="006D791E">
              <w:rPr>
                <w:color w:val="292526"/>
                <w:spacing w:val="-22"/>
              </w:rPr>
              <w:t xml:space="preserve"> </w:t>
            </w:r>
            <w:r w:rsidRPr="006D791E">
              <w:rPr>
                <w:color w:val="292526"/>
              </w:rPr>
              <w:t>of</w:t>
            </w:r>
            <w:r w:rsidRPr="006D791E">
              <w:rPr>
                <w:color w:val="292526"/>
                <w:spacing w:val="-23"/>
              </w:rPr>
              <w:t xml:space="preserve"> </w:t>
            </w:r>
            <w:r w:rsidRPr="006D791E">
              <w:rPr>
                <w:color w:val="292526"/>
              </w:rPr>
              <w:t>the</w:t>
            </w:r>
            <w:r w:rsidRPr="006D791E">
              <w:rPr>
                <w:color w:val="292526"/>
                <w:spacing w:val="-22"/>
              </w:rPr>
              <w:t xml:space="preserve"> </w:t>
            </w:r>
            <w:r w:rsidRPr="006D791E">
              <w:rPr>
                <w:color w:val="292526"/>
              </w:rPr>
              <w:t>Y3</w:t>
            </w:r>
            <w:r w:rsidRPr="006D791E">
              <w:rPr>
                <w:color w:val="292526"/>
                <w:spacing w:val="-23"/>
              </w:rPr>
              <w:t xml:space="preserve"> </w:t>
            </w:r>
            <w:r w:rsidRPr="006D791E">
              <w:rPr>
                <w:color w:val="292526"/>
                <w:spacing w:val="-6"/>
              </w:rPr>
              <w:t xml:space="preserve">and </w:t>
            </w:r>
            <w:r w:rsidRPr="006D791E">
              <w:rPr>
                <w:color w:val="292526"/>
              </w:rPr>
              <w:t>Y4 statutory spelling words</w:t>
            </w:r>
            <w:r w:rsidRPr="006D791E">
              <w:rPr>
                <w:color w:val="292526"/>
                <w:spacing w:val="-14"/>
              </w:rPr>
              <w:t xml:space="preserve"> </w:t>
            </w:r>
            <w:r w:rsidRPr="006D791E">
              <w:rPr>
                <w:color w:val="292526"/>
                <w:spacing w:val="-3"/>
              </w:rPr>
              <w:t>correctly.</w:t>
            </w:r>
          </w:p>
          <w:p w14:paraId="6E87ABBE" w14:textId="65D48305" w:rsidR="003F175F" w:rsidRDefault="003F175F" w:rsidP="003F175F"/>
          <w:p w14:paraId="74B2DB59" w14:textId="77777777" w:rsidR="003F175F" w:rsidRDefault="003F175F" w:rsidP="003F175F">
            <w:pPr>
              <w:tabs>
                <w:tab w:val="left" w:pos="904"/>
              </w:tabs>
            </w:pPr>
            <w:r>
              <w:tab/>
            </w:r>
          </w:p>
          <w:p w14:paraId="0C95D6A1" w14:textId="77777777" w:rsidR="003F175F" w:rsidRPr="006D791E" w:rsidRDefault="003F175F" w:rsidP="003F175F">
            <w:pPr>
              <w:pStyle w:val="TableParagraph"/>
              <w:kinsoku w:val="0"/>
              <w:overflowPunct w:val="0"/>
              <w:spacing w:line="254" w:lineRule="auto"/>
              <w:ind w:right="76"/>
              <w:jc w:val="left"/>
              <w:rPr>
                <w:rFonts w:asciiTheme="minorHAnsi" w:hAnsiTheme="minorHAnsi"/>
                <w:color w:val="292526"/>
                <w:spacing w:val="-2"/>
                <w:sz w:val="22"/>
                <w:szCs w:val="22"/>
              </w:rPr>
            </w:pPr>
            <w:r w:rsidRPr="006D791E">
              <w:rPr>
                <w:rFonts w:asciiTheme="minorHAnsi" w:hAnsiTheme="minorHAnsi"/>
                <w:color w:val="292526"/>
                <w:spacing w:val="-5"/>
                <w:sz w:val="22"/>
                <w:szCs w:val="22"/>
              </w:rPr>
              <w:t xml:space="preserve">To </w:t>
            </w:r>
            <w:r w:rsidRPr="006D791E">
              <w:rPr>
                <w:rFonts w:asciiTheme="minorHAnsi" w:hAnsiTheme="minorHAnsi"/>
                <w:color w:val="292526"/>
                <w:sz w:val="22"/>
                <w:szCs w:val="22"/>
              </w:rPr>
              <w:t xml:space="preserve">use a neat, </w:t>
            </w:r>
            <w:r w:rsidRPr="006D791E">
              <w:rPr>
                <w:rFonts w:asciiTheme="minorHAnsi" w:hAnsiTheme="minorHAnsi"/>
                <w:color w:val="292526"/>
                <w:spacing w:val="-2"/>
                <w:sz w:val="22"/>
                <w:szCs w:val="22"/>
              </w:rPr>
              <w:t xml:space="preserve">joined </w:t>
            </w:r>
            <w:r w:rsidRPr="006D791E">
              <w:rPr>
                <w:rFonts w:asciiTheme="minorHAnsi" w:hAnsiTheme="minorHAnsi"/>
                <w:color w:val="292526"/>
                <w:w w:val="95"/>
                <w:sz w:val="22"/>
                <w:szCs w:val="22"/>
              </w:rPr>
              <w:t xml:space="preserve">handwriting style with increasing </w:t>
            </w:r>
            <w:r w:rsidRPr="006D791E">
              <w:rPr>
                <w:rFonts w:asciiTheme="minorHAnsi" w:hAnsiTheme="minorHAnsi"/>
                <w:color w:val="292526"/>
                <w:spacing w:val="-3"/>
                <w:w w:val="95"/>
                <w:sz w:val="22"/>
                <w:szCs w:val="22"/>
              </w:rPr>
              <w:t>accuracy</w:t>
            </w:r>
            <w:r w:rsidRPr="006D791E">
              <w:rPr>
                <w:rFonts w:asciiTheme="minorHAnsi" w:hAnsiTheme="minorHAnsi"/>
                <w:color w:val="292526"/>
                <w:spacing w:val="-20"/>
                <w:w w:val="95"/>
                <w:sz w:val="22"/>
                <w:szCs w:val="22"/>
              </w:rPr>
              <w:t xml:space="preserve"> </w:t>
            </w:r>
            <w:r w:rsidRPr="006D791E">
              <w:rPr>
                <w:rFonts w:asciiTheme="minorHAnsi" w:hAnsiTheme="minorHAnsi"/>
                <w:color w:val="292526"/>
                <w:spacing w:val="-2"/>
                <w:w w:val="95"/>
                <w:sz w:val="22"/>
                <w:szCs w:val="22"/>
              </w:rPr>
              <w:t xml:space="preserve">and </w:t>
            </w:r>
            <w:r w:rsidRPr="006D791E">
              <w:rPr>
                <w:rFonts w:asciiTheme="minorHAnsi" w:hAnsiTheme="minorHAnsi"/>
                <w:color w:val="292526"/>
                <w:spacing w:val="-2"/>
                <w:sz w:val="22"/>
                <w:szCs w:val="22"/>
              </w:rPr>
              <w:t>speed.</w:t>
            </w:r>
          </w:p>
          <w:p w14:paraId="6B57842D" w14:textId="77777777" w:rsidR="003F175F" w:rsidRDefault="003F175F" w:rsidP="003F175F">
            <w:pPr>
              <w:pStyle w:val="Pa3"/>
              <w:spacing w:after="160"/>
              <w:rPr>
                <w:rFonts w:asciiTheme="minorHAnsi" w:eastAsiaTheme="minorEastAsia" w:hAnsiTheme="minorHAnsi" w:cs="Roboto"/>
                <w:color w:val="292526"/>
                <w:spacing w:val="-2"/>
                <w:sz w:val="22"/>
                <w:szCs w:val="22"/>
                <w:lang w:eastAsia="en-GB"/>
              </w:rPr>
            </w:pPr>
          </w:p>
          <w:p w14:paraId="17769A33" w14:textId="77777777" w:rsidR="003F175F" w:rsidRPr="006D791E" w:rsidRDefault="003F175F" w:rsidP="003F175F">
            <w:pPr>
              <w:pStyle w:val="Pa3"/>
              <w:spacing w:after="160"/>
              <w:rPr>
                <w:rFonts w:asciiTheme="minorHAnsi" w:hAnsiTheme="minorHAnsi" w:cs="Roboto"/>
                <w:color w:val="000000"/>
                <w:sz w:val="22"/>
                <w:szCs w:val="22"/>
              </w:rPr>
            </w:pPr>
            <w:r w:rsidRPr="006D791E">
              <w:rPr>
                <w:rStyle w:val="A4"/>
                <w:rFonts w:asciiTheme="minorHAnsi" w:hAnsiTheme="minorHAnsi"/>
                <w:sz w:val="22"/>
                <w:szCs w:val="22"/>
              </w:rPr>
              <w:t>To continue to use the diagonal and horizontal strokes that are needed to join letters and to understand which letters, when adjacent to one another, are best left un</w:t>
            </w:r>
            <w:r>
              <w:rPr>
                <w:rStyle w:val="A4"/>
                <w:rFonts w:asciiTheme="minorHAnsi" w:hAnsiTheme="minorHAnsi"/>
                <w:sz w:val="22"/>
                <w:szCs w:val="22"/>
              </w:rPr>
              <w:t>-</w:t>
            </w:r>
            <w:r w:rsidRPr="006D791E">
              <w:rPr>
                <w:rStyle w:val="A4"/>
                <w:rFonts w:asciiTheme="minorHAnsi" w:hAnsiTheme="minorHAnsi"/>
                <w:sz w:val="22"/>
                <w:szCs w:val="22"/>
              </w:rPr>
              <w:t>joined.</w:t>
            </w:r>
          </w:p>
          <w:p w14:paraId="187D8B67" w14:textId="77777777" w:rsidR="00B13B8D" w:rsidRPr="006D791E" w:rsidRDefault="00B13B8D" w:rsidP="00B13B8D">
            <w:pPr>
              <w:pStyle w:val="Pa3"/>
              <w:spacing w:after="160"/>
              <w:rPr>
                <w:rFonts w:asciiTheme="minorHAnsi" w:hAnsiTheme="minorHAnsi" w:cs="Roboto"/>
                <w:color w:val="000000"/>
                <w:sz w:val="22"/>
                <w:szCs w:val="22"/>
              </w:rPr>
            </w:pPr>
            <w:r w:rsidRPr="006D791E">
              <w:rPr>
                <w:rStyle w:val="A4"/>
                <w:rFonts w:asciiTheme="minorHAnsi" w:hAnsiTheme="minorHAnsi"/>
                <w:sz w:val="22"/>
                <w:szCs w:val="22"/>
              </w:rPr>
              <w:t>To try to maintain the correct tense (including the present perfect tense) throughout a piece of writing with accurate subject/verb agreement.</w:t>
            </w:r>
          </w:p>
          <w:p w14:paraId="24B33F58" w14:textId="0B91D55C" w:rsidR="003F175F" w:rsidRPr="003F175F" w:rsidRDefault="003F175F" w:rsidP="003F175F">
            <w:pPr>
              <w:tabs>
                <w:tab w:val="left" w:pos="904"/>
              </w:tabs>
            </w:pPr>
          </w:p>
        </w:tc>
      </w:tr>
      <w:tr w:rsidR="003F175F" w14:paraId="7B067B19" w14:textId="77777777" w:rsidTr="003F175F">
        <w:tc>
          <w:tcPr>
            <w:tcW w:w="1201" w:type="dxa"/>
          </w:tcPr>
          <w:p w14:paraId="0D7513EF" w14:textId="77777777" w:rsidR="003F175F" w:rsidRDefault="003F175F" w:rsidP="004459E7">
            <w:pPr>
              <w:jc w:val="center"/>
            </w:pPr>
            <w:r>
              <w:lastRenderedPageBreak/>
              <w:t>Science</w:t>
            </w:r>
          </w:p>
        </w:tc>
        <w:tc>
          <w:tcPr>
            <w:tcW w:w="2850" w:type="dxa"/>
          </w:tcPr>
          <w:p w14:paraId="5F8A600F" w14:textId="77777777" w:rsidR="003F175F" w:rsidRDefault="003F175F" w:rsidP="005F2443">
            <w:pPr>
              <w:pStyle w:val="ListParagraph"/>
              <w:numPr>
                <w:ilvl w:val="0"/>
                <w:numId w:val="9"/>
              </w:numPr>
            </w:pPr>
            <w:r>
              <w:t>By the end of this unit pupils will learn:</w:t>
            </w:r>
          </w:p>
          <w:p w14:paraId="5A940E0B" w14:textId="77777777" w:rsidR="003F175F" w:rsidRDefault="003F175F" w:rsidP="005F2443">
            <w:pPr>
              <w:pStyle w:val="ListParagraph"/>
              <w:numPr>
                <w:ilvl w:val="0"/>
                <w:numId w:val="9"/>
              </w:numPr>
            </w:pPr>
            <w:r>
              <w:t>How to identify naturally occurring rocks and what their uses are.</w:t>
            </w:r>
          </w:p>
          <w:p w14:paraId="7CEB99BA" w14:textId="77777777" w:rsidR="003F175F" w:rsidRDefault="003F175F" w:rsidP="005F2443">
            <w:pPr>
              <w:pStyle w:val="ListParagraph"/>
              <w:numPr>
                <w:ilvl w:val="0"/>
                <w:numId w:val="9"/>
              </w:numPr>
            </w:pPr>
            <w:r>
              <w:t>Group rocks according to their characteristics.</w:t>
            </w:r>
          </w:p>
          <w:p w14:paraId="75757DB0" w14:textId="77777777" w:rsidR="003F175F" w:rsidRDefault="003F175F" w:rsidP="005F2443">
            <w:pPr>
              <w:pStyle w:val="ListParagraph"/>
              <w:numPr>
                <w:ilvl w:val="0"/>
                <w:numId w:val="9"/>
              </w:numPr>
            </w:pPr>
            <w:r>
              <w:t>Plan and carry out an experiment to compare rocks.</w:t>
            </w:r>
          </w:p>
          <w:p w14:paraId="3763B25D" w14:textId="77777777" w:rsidR="003F175F" w:rsidRDefault="003F175F" w:rsidP="005F2443">
            <w:pPr>
              <w:pStyle w:val="ListParagraph"/>
              <w:numPr>
                <w:ilvl w:val="0"/>
                <w:numId w:val="9"/>
              </w:numPr>
            </w:pPr>
            <w:r>
              <w:t>Identify rocks that are used for particular purposes.</w:t>
            </w:r>
          </w:p>
          <w:p w14:paraId="06BE6325" w14:textId="77777777" w:rsidR="003F175F" w:rsidRDefault="003F175F" w:rsidP="005F2443">
            <w:pPr>
              <w:pStyle w:val="ListParagraph"/>
              <w:numPr>
                <w:ilvl w:val="0"/>
                <w:numId w:val="9"/>
              </w:numPr>
            </w:pPr>
            <w:r>
              <w:t>Explore soil and learn how it is formed.</w:t>
            </w:r>
          </w:p>
          <w:p w14:paraId="50EE2F3F" w14:textId="77777777" w:rsidR="003F175F" w:rsidRDefault="003F175F" w:rsidP="005F2443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Describe what a fossil is and how are they formed?</w:t>
            </w:r>
          </w:p>
          <w:p w14:paraId="5C97758D" w14:textId="77777777" w:rsidR="003F175F" w:rsidRPr="008E78E7" w:rsidRDefault="003F175F" w:rsidP="005F2443">
            <w:pPr>
              <w:pStyle w:val="ListParagraph"/>
              <w:numPr>
                <w:ilvl w:val="0"/>
                <w:numId w:val="9"/>
              </w:numPr>
            </w:pPr>
            <w:r>
              <w:t>Identify fossilised remains.</w:t>
            </w:r>
          </w:p>
          <w:p w14:paraId="3985911E" w14:textId="77777777" w:rsidR="003F175F" w:rsidRDefault="003F175F" w:rsidP="004459E7">
            <w:pPr>
              <w:jc w:val="center"/>
            </w:pPr>
          </w:p>
        </w:tc>
        <w:tc>
          <w:tcPr>
            <w:tcW w:w="2204" w:type="dxa"/>
          </w:tcPr>
          <w:p w14:paraId="0A4C45A6" w14:textId="27C9A926" w:rsidR="003F175F" w:rsidRDefault="003F175F" w:rsidP="00D61435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By the end of this unit pupils will learn:</w:t>
            </w:r>
          </w:p>
          <w:p w14:paraId="59FC6CB7" w14:textId="7CF0C2F3" w:rsidR="003F175F" w:rsidRDefault="003F175F" w:rsidP="00D61435">
            <w:pPr>
              <w:pStyle w:val="ListParagraph"/>
              <w:numPr>
                <w:ilvl w:val="0"/>
                <w:numId w:val="9"/>
              </w:numPr>
            </w:pPr>
            <w:r>
              <w:t>Why animals need the right nutrients</w:t>
            </w:r>
          </w:p>
          <w:p w14:paraId="43E38431" w14:textId="31FA6AC0" w:rsidR="003F175F" w:rsidRDefault="003F175F" w:rsidP="00D61435">
            <w:pPr>
              <w:pStyle w:val="ListParagraph"/>
              <w:numPr>
                <w:ilvl w:val="0"/>
                <w:numId w:val="9"/>
              </w:numPr>
            </w:pPr>
            <w:r>
              <w:t>To sort animals according to their diets</w:t>
            </w:r>
          </w:p>
          <w:p w14:paraId="0A53323B" w14:textId="7F86CAC0" w:rsidR="003F175F" w:rsidRDefault="003F175F" w:rsidP="00D61435">
            <w:pPr>
              <w:pStyle w:val="ListParagraph"/>
              <w:numPr>
                <w:ilvl w:val="0"/>
                <w:numId w:val="9"/>
              </w:numPr>
            </w:pPr>
            <w:r>
              <w:t>To identify that some animals have skeletons</w:t>
            </w:r>
          </w:p>
          <w:p w14:paraId="34BAC086" w14:textId="2E630528" w:rsidR="003F175F" w:rsidRDefault="003F175F" w:rsidP="00D61435">
            <w:pPr>
              <w:pStyle w:val="ListParagraph"/>
              <w:numPr>
                <w:ilvl w:val="0"/>
                <w:numId w:val="9"/>
              </w:numPr>
            </w:pPr>
            <w:r>
              <w:t>To identify and name bones</w:t>
            </w:r>
          </w:p>
          <w:p w14:paraId="7B78AC44" w14:textId="0B782F87" w:rsidR="003F175F" w:rsidRDefault="003F175F" w:rsidP="00D61435">
            <w:pPr>
              <w:pStyle w:val="ListParagraph"/>
              <w:numPr>
                <w:ilvl w:val="0"/>
                <w:numId w:val="9"/>
              </w:numPr>
            </w:pPr>
            <w:r>
              <w:t>About the functions of the skeleton</w:t>
            </w:r>
          </w:p>
          <w:p w14:paraId="5F75B9DE" w14:textId="31568667" w:rsidR="003F175F" w:rsidRPr="008E78E7" w:rsidRDefault="003F175F" w:rsidP="00D61435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How muscles work</w:t>
            </w:r>
          </w:p>
          <w:p w14:paraId="541CFF25" w14:textId="77777777" w:rsidR="003F175F" w:rsidRDefault="003F175F" w:rsidP="004459E7">
            <w:pPr>
              <w:jc w:val="center"/>
            </w:pPr>
          </w:p>
        </w:tc>
        <w:tc>
          <w:tcPr>
            <w:tcW w:w="4513" w:type="dxa"/>
            <w:gridSpan w:val="2"/>
          </w:tcPr>
          <w:p w14:paraId="5B2A05FA" w14:textId="77777777" w:rsidR="003F175F" w:rsidRDefault="003F175F" w:rsidP="00EC77AA">
            <w:r>
              <w:lastRenderedPageBreak/>
              <w:t xml:space="preserve">By the end of this unit, pupils will have learnt: </w:t>
            </w:r>
          </w:p>
          <w:p w14:paraId="76342780" w14:textId="77777777" w:rsidR="003F175F" w:rsidRPr="00332E88" w:rsidRDefault="003F175F" w:rsidP="00EC77AA">
            <w:pPr>
              <w:spacing w:before="100" w:beforeAutospacing="1" w:after="100" w:afterAutospacing="1"/>
              <w:rPr>
                <w:rFonts w:ascii="Calibri" w:eastAsia="Times New Roman" w:hAnsi="Calibri" w:cs="Arial"/>
                <w:color w:val="333333"/>
                <w:lang w:eastAsia="en-GB"/>
              </w:rPr>
            </w:pPr>
            <w:r w:rsidRPr="00EC77AA">
              <w:rPr>
                <w:rFonts w:ascii="Calibri" w:eastAsia="Times New Roman" w:hAnsi="Calibri" w:cs="Arial"/>
                <w:color w:val="333333"/>
                <w:lang w:eastAsia="en-GB"/>
              </w:rPr>
              <w:t xml:space="preserve">To </w:t>
            </w:r>
            <w:r w:rsidRPr="00332E88">
              <w:rPr>
                <w:rFonts w:ascii="Calibri" w:eastAsia="Times New Roman" w:hAnsi="Calibri" w:cs="Arial"/>
                <w:color w:val="333333"/>
                <w:lang w:eastAsia="en-GB"/>
              </w:rPr>
              <w:t>recognise that they need light in order to see things and that dark is the absence of light</w:t>
            </w:r>
          </w:p>
          <w:p w14:paraId="49DC57FB" w14:textId="77777777" w:rsidR="003F175F" w:rsidRPr="00332E88" w:rsidRDefault="003F175F" w:rsidP="00EC77AA">
            <w:pPr>
              <w:spacing w:before="100" w:beforeAutospacing="1" w:after="100" w:afterAutospacing="1"/>
              <w:rPr>
                <w:rFonts w:ascii="Calibri" w:eastAsia="Times New Roman" w:hAnsi="Calibri" w:cs="Arial"/>
                <w:color w:val="333333"/>
                <w:lang w:eastAsia="en-GB"/>
              </w:rPr>
            </w:pPr>
            <w:r w:rsidRPr="00EC77AA">
              <w:rPr>
                <w:rFonts w:ascii="Calibri" w:eastAsia="Times New Roman" w:hAnsi="Calibri" w:cs="Arial"/>
                <w:color w:val="333333"/>
                <w:lang w:eastAsia="en-GB"/>
              </w:rPr>
              <w:t xml:space="preserve">To </w:t>
            </w:r>
            <w:r w:rsidRPr="00332E88">
              <w:rPr>
                <w:rFonts w:ascii="Calibri" w:eastAsia="Times New Roman" w:hAnsi="Calibri" w:cs="Arial"/>
                <w:color w:val="333333"/>
                <w:lang w:eastAsia="en-GB"/>
              </w:rPr>
              <w:t>notice that light is reflected from surfaces</w:t>
            </w:r>
          </w:p>
          <w:p w14:paraId="2528030A" w14:textId="77777777" w:rsidR="003F175F" w:rsidRPr="00332E88" w:rsidRDefault="003F175F" w:rsidP="00EC77AA">
            <w:pPr>
              <w:spacing w:before="100" w:beforeAutospacing="1" w:after="100" w:afterAutospacing="1"/>
              <w:rPr>
                <w:rFonts w:ascii="Calibri" w:eastAsia="Times New Roman" w:hAnsi="Calibri" w:cs="Arial"/>
                <w:color w:val="333333"/>
                <w:lang w:eastAsia="en-GB"/>
              </w:rPr>
            </w:pPr>
            <w:r w:rsidRPr="00EC77AA">
              <w:rPr>
                <w:rFonts w:ascii="Calibri" w:eastAsia="Times New Roman" w:hAnsi="Calibri" w:cs="Arial"/>
                <w:color w:val="333333"/>
                <w:lang w:eastAsia="en-GB"/>
              </w:rPr>
              <w:t xml:space="preserve">To </w:t>
            </w:r>
            <w:r w:rsidRPr="00332E88">
              <w:rPr>
                <w:rFonts w:ascii="Calibri" w:eastAsia="Times New Roman" w:hAnsi="Calibri" w:cs="Arial"/>
                <w:color w:val="333333"/>
                <w:lang w:eastAsia="en-GB"/>
              </w:rPr>
              <w:t>recognise that light from the sun can be dangerous and that there are ways to protect their eyes</w:t>
            </w:r>
            <w:r>
              <w:rPr>
                <w:rFonts w:ascii="Calibri" w:eastAsia="Times New Roman" w:hAnsi="Calibri" w:cs="Arial"/>
                <w:color w:val="333333"/>
                <w:lang w:eastAsia="en-GB"/>
              </w:rPr>
              <w:t>.</w:t>
            </w:r>
          </w:p>
          <w:p w14:paraId="0B095BB8" w14:textId="77777777" w:rsidR="003F175F" w:rsidRPr="00332E88" w:rsidRDefault="003F175F" w:rsidP="00EC77AA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EC77AA">
              <w:rPr>
                <w:rFonts w:ascii="Calibri" w:eastAsia="Times New Roman" w:hAnsi="Calibri" w:cs="Arial"/>
                <w:color w:val="333333"/>
                <w:lang w:eastAsia="en-GB"/>
              </w:rPr>
              <w:t xml:space="preserve">To </w:t>
            </w:r>
            <w:r w:rsidRPr="00332E88">
              <w:rPr>
                <w:rFonts w:ascii="Calibri" w:eastAsia="Times New Roman" w:hAnsi="Calibri" w:cs="Arial"/>
                <w:color w:val="333333"/>
                <w:lang w:eastAsia="en-GB"/>
              </w:rPr>
              <w:t>recognise that shadows are formed when the light from a light source is blocked by a solid object</w:t>
            </w:r>
            <w:r>
              <w:rPr>
                <w:rFonts w:ascii="Calibri" w:eastAsia="Times New Roman" w:hAnsi="Calibri" w:cs="Arial"/>
                <w:color w:val="333333"/>
                <w:lang w:eastAsia="en-GB"/>
              </w:rPr>
              <w:t>.</w:t>
            </w:r>
          </w:p>
          <w:p w14:paraId="01106775" w14:textId="77777777" w:rsidR="003F175F" w:rsidRPr="006A7BDC" w:rsidRDefault="003F175F" w:rsidP="006A7BD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EC77AA">
              <w:rPr>
                <w:rFonts w:ascii="Calibri" w:eastAsia="Times New Roman" w:hAnsi="Calibri" w:cs="Arial"/>
                <w:color w:val="333333"/>
                <w:lang w:eastAsia="en-GB"/>
              </w:rPr>
              <w:lastRenderedPageBreak/>
              <w:t xml:space="preserve">To </w:t>
            </w:r>
            <w:r w:rsidRPr="00332E88">
              <w:rPr>
                <w:rFonts w:ascii="Calibri" w:eastAsia="Times New Roman" w:hAnsi="Calibri" w:cs="Arial"/>
                <w:color w:val="333333"/>
                <w:lang w:eastAsia="en-GB"/>
              </w:rPr>
              <w:t>find patterns in the way that the size of shadows change</w:t>
            </w:r>
            <w:r w:rsidRPr="00332E88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.</w:t>
            </w:r>
          </w:p>
          <w:p w14:paraId="6D5D9D29" w14:textId="77777777" w:rsidR="003F175F" w:rsidRPr="009054F7" w:rsidRDefault="003F175F" w:rsidP="006A7BDC">
            <w:r w:rsidRPr="009054F7">
              <w:rPr>
                <w:rFonts w:cs="Arial"/>
                <w:color w:val="333333"/>
              </w:rPr>
              <w:t>To compare how things move on different surfaces</w:t>
            </w:r>
          </w:p>
          <w:p w14:paraId="3B632DCD" w14:textId="77777777" w:rsidR="003F175F" w:rsidRPr="009054F7" w:rsidRDefault="003F175F" w:rsidP="006A7BDC">
            <w:pPr>
              <w:pStyle w:val="NormalWeb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9054F7">
              <w:rPr>
                <w:rFonts w:asciiTheme="minorHAnsi" w:hAnsiTheme="minorHAnsi" w:cs="Arial"/>
                <w:color w:val="333333"/>
                <w:sz w:val="22"/>
                <w:szCs w:val="22"/>
              </w:rPr>
              <w:t>To notice that some forces need contact between 2 objects, but magnetic forces can act at a distance</w:t>
            </w:r>
          </w:p>
          <w:p w14:paraId="66E0D2E2" w14:textId="77777777" w:rsidR="003F175F" w:rsidRPr="009054F7" w:rsidRDefault="003F175F" w:rsidP="006A7BDC">
            <w:pPr>
              <w:pStyle w:val="NormalWeb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9054F7">
              <w:rPr>
                <w:rFonts w:asciiTheme="minorHAnsi" w:hAnsiTheme="minorHAnsi" w:cs="Arial"/>
                <w:color w:val="333333"/>
                <w:sz w:val="22"/>
                <w:szCs w:val="22"/>
              </w:rPr>
              <w:t>To observe how magnets attract or repel each other and attract some materials and not others</w:t>
            </w:r>
          </w:p>
          <w:p w14:paraId="5A0717E5" w14:textId="77777777" w:rsidR="003F175F" w:rsidRPr="009054F7" w:rsidRDefault="003F175F" w:rsidP="006A7BDC">
            <w:pPr>
              <w:pStyle w:val="NormalWeb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9054F7">
              <w:rPr>
                <w:rFonts w:asciiTheme="minorHAnsi" w:hAnsiTheme="minorHAnsi" w:cs="Arial"/>
                <w:color w:val="333333"/>
                <w:sz w:val="22"/>
                <w:szCs w:val="22"/>
              </w:rPr>
              <w:t>To compare and group together a variety of everyday materials on the basis of whether they are attracted to a magnet, and identify some magnetic materials</w:t>
            </w:r>
          </w:p>
          <w:p w14:paraId="5D2C8654" w14:textId="77777777" w:rsidR="003F175F" w:rsidRPr="009054F7" w:rsidRDefault="003F175F" w:rsidP="006A7BDC">
            <w:pPr>
              <w:pStyle w:val="NormalWeb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9054F7">
              <w:rPr>
                <w:rFonts w:asciiTheme="minorHAnsi" w:hAnsiTheme="minorHAnsi" w:cs="Arial"/>
                <w:color w:val="333333"/>
                <w:sz w:val="22"/>
                <w:szCs w:val="22"/>
              </w:rPr>
              <w:t>To describe magnets as having 2 poles</w:t>
            </w:r>
          </w:p>
          <w:p w14:paraId="102A3210" w14:textId="77777777" w:rsidR="003F175F" w:rsidRPr="006A7BDC" w:rsidRDefault="003F175F" w:rsidP="006A7BDC">
            <w:pPr>
              <w:rPr>
                <w:rFonts w:cs="Arial"/>
                <w:color w:val="333333"/>
              </w:rPr>
            </w:pPr>
            <w:r w:rsidRPr="009054F7">
              <w:rPr>
                <w:rFonts w:cs="Arial"/>
                <w:color w:val="333333"/>
              </w:rPr>
              <w:t>To predict whether 2 magnets will attract or repel each other, depe</w:t>
            </w:r>
            <w:r>
              <w:rPr>
                <w:rFonts w:cs="Arial"/>
                <w:color w:val="333333"/>
              </w:rPr>
              <w:t>nding on which poles are facing.</w:t>
            </w:r>
          </w:p>
          <w:p w14:paraId="5EA930E3" w14:textId="7025C855" w:rsidR="003F175F" w:rsidRDefault="003F175F" w:rsidP="009054F7">
            <w:pPr>
              <w:pStyle w:val="NormalWeb"/>
            </w:pPr>
            <w:r>
              <w:t xml:space="preserve"> </w:t>
            </w:r>
          </w:p>
        </w:tc>
        <w:tc>
          <w:tcPr>
            <w:tcW w:w="3180" w:type="dxa"/>
            <w:gridSpan w:val="3"/>
          </w:tcPr>
          <w:p w14:paraId="002DE067" w14:textId="77777777" w:rsidR="003F175F" w:rsidRDefault="003F175F" w:rsidP="004459E7">
            <w:pPr>
              <w:jc w:val="center"/>
            </w:pPr>
          </w:p>
        </w:tc>
      </w:tr>
      <w:tr w:rsidR="003F175F" w14:paraId="688FD14E" w14:textId="77777777" w:rsidTr="003F175F">
        <w:tc>
          <w:tcPr>
            <w:tcW w:w="1201" w:type="dxa"/>
          </w:tcPr>
          <w:p w14:paraId="42AD6A51" w14:textId="77777777" w:rsidR="003F175F" w:rsidRDefault="003F175F" w:rsidP="004459E7">
            <w:pPr>
              <w:jc w:val="center"/>
            </w:pPr>
            <w:r>
              <w:t>Art and Design</w:t>
            </w:r>
          </w:p>
        </w:tc>
        <w:tc>
          <w:tcPr>
            <w:tcW w:w="2850" w:type="dxa"/>
          </w:tcPr>
          <w:p w14:paraId="11D46D6F" w14:textId="77777777" w:rsidR="003F175F" w:rsidRDefault="003F175F" w:rsidP="004C1AD7">
            <w:pPr>
              <w:pStyle w:val="NormalWeb"/>
              <w:shd w:val="clear" w:color="auto" w:fill="FFFFFF"/>
              <w:spacing w:before="0" w:beforeAutospacing="0" w:after="160" w:afterAutospacing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Art and Design</w:t>
            </w:r>
          </w:p>
          <w:p w14:paraId="1D770428" w14:textId="77777777" w:rsidR="003F175F" w:rsidRDefault="003F175F" w:rsidP="004C1AD7">
            <w:pPr>
              <w:pStyle w:val="ListParagraph"/>
              <w:numPr>
                <w:ilvl w:val="0"/>
                <w:numId w:val="9"/>
              </w:numPr>
            </w:pPr>
            <w:r>
              <w:t>By the end of this unit pupils will learn:</w:t>
            </w:r>
          </w:p>
          <w:p w14:paraId="79E73B49" w14:textId="77777777" w:rsidR="003F175F" w:rsidRDefault="003F175F" w:rsidP="004C1AD7">
            <w:pPr>
              <w:pStyle w:val="NormalWeb"/>
              <w:shd w:val="clear" w:color="auto" w:fill="FFFFFF"/>
              <w:spacing w:before="0" w:beforeAutospacing="0" w:after="16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6DA47AC" w14:textId="77777777" w:rsidR="003F175F" w:rsidRDefault="003F175F" w:rsidP="004C1AD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•</w:t>
            </w:r>
            <w:r>
              <w:rPr>
                <w:rFonts w:ascii="Calibri" w:hAnsi="Calibri"/>
                <w:color w:val="000000"/>
                <w:sz w:val="22"/>
                <w:szCs w:val="22"/>
                <w:bdr w:val="none" w:sz="0" w:space="0" w:color="auto" w:frame="1"/>
              </w:rPr>
              <w:t>   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How to create sketch books to record their observations and use them to review and edit ideas.</w:t>
            </w:r>
          </w:p>
          <w:p w14:paraId="6EFC578A" w14:textId="77777777" w:rsidR="003F175F" w:rsidRDefault="003F175F" w:rsidP="004C1AD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•</w:t>
            </w:r>
            <w:r>
              <w:rPr>
                <w:rFonts w:ascii="Calibri" w:hAnsi="Calibri"/>
                <w:color w:val="000000"/>
                <w:sz w:val="22"/>
                <w:szCs w:val="22"/>
                <w:bdr w:val="none" w:sz="0" w:space="0" w:color="auto" w:frame="1"/>
              </w:rPr>
              <w:t>   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How to improve their mastery of art and design techniques, including: drawing, painting and sculpture with a range of materials (for example, pencil, charcoal, paint and clay).</w:t>
            </w:r>
          </w:p>
          <w:p w14:paraId="61B742F7" w14:textId="77777777" w:rsidR="003F175F" w:rsidRDefault="003F175F" w:rsidP="004C1AD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•</w:t>
            </w:r>
            <w:r>
              <w:rPr>
                <w:rFonts w:ascii="Calibri" w:hAnsi="Calibri"/>
                <w:color w:val="000000"/>
                <w:sz w:val="22"/>
                <w:szCs w:val="22"/>
                <w:bdr w:val="none" w:sz="0" w:space="0" w:color="auto" w:frame="1"/>
              </w:rPr>
              <w:t>   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Know about great artists, architects and designers in history.</w:t>
            </w:r>
          </w:p>
          <w:p w14:paraId="4E90E50E" w14:textId="77777777" w:rsidR="003F175F" w:rsidRDefault="003F175F" w:rsidP="004459E7">
            <w:pPr>
              <w:jc w:val="center"/>
            </w:pPr>
          </w:p>
        </w:tc>
        <w:tc>
          <w:tcPr>
            <w:tcW w:w="2204" w:type="dxa"/>
          </w:tcPr>
          <w:p w14:paraId="1768BAD1" w14:textId="645D2B4D" w:rsidR="003F175F" w:rsidRDefault="003F175F" w:rsidP="007A4FAE">
            <w:pPr>
              <w:rPr>
                <w:b/>
                <w:bCs/>
              </w:rPr>
            </w:pPr>
          </w:p>
          <w:p w14:paraId="27B0366F" w14:textId="4A47BC95" w:rsidR="003F175F" w:rsidRPr="00D61435" w:rsidRDefault="003F175F" w:rsidP="007A4FAE">
            <w:pPr>
              <w:pStyle w:val="ListParagraph"/>
              <w:ind w:left="360"/>
            </w:pPr>
            <w:r>
              <w:t>-</w:t>
            </w:r>
          </w:p>
        </w:tc>
        <w:tc>
          <w:tcPr>
            <w:tcW w:w="4513" w:type="dxa"/>
            <w:gridSpan w:val="2"/>
          </w:tcPr>
          <w:p w14:paraId="608D9FA5" w14:textId="77777777" w:rsidR="003F175F" w:rsidRDefault="003F175F" w:rsidP="00965673">
            <w:r>
              <w:t xml:space="preserve">By the end of this unit, pupils will have learnt: </w:t>
            </w:r>
          </w:p>
          <w:p w14:paraId="343257C1" w14:textId="77777777" w:rsidR="003F175F" w:rsidRDefault="003F175F" w:rsidP="00EC77AA"/>
          <w:p w14:paraId="0A5D66A7" w14:textId="77777777" w:rsidR="003F175F" w:rsidRDefault="003F175F" w:rsidP="00EC77AA">
            <w:r>
              <w:t xml:space="preserve">To experiment with different grades of pencil. </w:t>
            </w:r>
          </w:p>
          <w:p w14:paraId="3C37B87C" w14:textId="77777777" w:rsidR="003F175F" w:rsidRDefault="003F175F" w:rsidP="00EC77AA"/>
          <w:p w14:paraId="40AD4025" w14:textId="77777777" w:rsidR="003F175F" w:rsidRDefault="003F175F" w:rsidP="00EC77AA">
            <w:r>
              <w:t xml:space="preserve">To draw for a sustained period of time at their own level. </w:t>
            </w:r>
          </w:p>
          <w:p w14:paraId="51828FC6" w14:textId="77777777" w:rsidR="003F175F" w:rsidRDefault="003F175F" w:rsidP="00EC77AA"/>
          <w:p w14:paraId="18D291F3" w14:textId="77777777" w:rsidR="003F175F" w:rsidRDefault="003F175F" w:rsidP="00EC77AA">
            <w:r>
              <w:t xml:space="preserve">To mix a variety of colours and know which primary colours make secondary colours. </w:t>
            </w:r>
          </w:p>
          <w:p w14:paraId="6135C3C8" w14:textId="77777777" w:rsidR="003F175F" w:rsidRDefault="003F175F" w:rsidP="00EC77AA"/>
          <w:p w14:paraId="66A4CBCF" w14:textId="77777777" w:rsidR="003F175F" w:rsidRDefault="003F175F" w:rsidP="00EC77AA">
            <w:r>
              <w:t>To explore patterns and shape.</w:t>
            </w:r>
          </w:p>
          <w:p w14:paraId="5B2BC393" w14:textId="77777777" w:rsidR="003F175F" w:rsidRDefault="003F175F" w:rsidP="00EC77AA"/>
          <w:p w14:paraId="38FAD683" w14:textId="77777777" w:rsidR="003F175F" w:rsidRDefault="003F175F" w:rsidP="00EC77AA">
            <w:r>
              <w:t xml:space="preserve">To compare their own work to that of others and to evaluate. </w:t>
            </w:r>
          </w:p>
          <w:p w14:paraId="0A043FF4" w14:textId="77777777" w:rsidR="003F175F" w:rsidRDefault="003F175F" w:rsidP="00EC77AA"/>
          <w:p w14:paraId="5E69E5F3" w14:textId="77777777" w:rsidR="003F175F" w:rsidRDefault="003F175F" w:rsidP="004459E7">
            <w:pPr>
              <w:jc w:val="center"/>
            </w:pPr>
          </w:p>
        </w:tc>
        <w:tc>
          <w:tcPr>
            <w:tcW w:w="3180" w:type="dxa"/>
            <w:gridSpan w:val="3"/>
          </w:tcPr>
          <w:p w14:paraId="76E5CA53" w14:textId="77777777" w:rsidR="003F175F" w:rsidRDefault="003F175F" w:rsidP="004459E7">
            <w:pPr>
              <w:jc w:val="center"/>
            </w:pPr>
          </w:p>
        </w:tc>
      </w:tr>
      <w:tr w:rsidR="003F175F" w14:paraId="0F645E8C" w14:textId="77777777" w:rsidTr="003F175F">
        <w:tc>
          <w:tcPr>
            <w:tcW w:w="1201" w:type="dxa"/>
          </w:tcPr>
          <w:p w14:paraId="705D809D" w14:textId="77777777" w:rsidR="003F175F" w:rsidRDefault="003F175F" w:rsidP="004459E7">
            <w:pPr>
              <w:jc w:val="center"/>
            </w:pPr>
            <w:r>
              <w:t>Computing</w:t>
            </w:r>
          </w:p>
        </w:tc>
        <w:tc>
          <w:tcPr>
            <w:tcW w:w="5054" w:type="dxa"/>
            <w:gridSpan w:val="2"/>
          </w:tcPr>
          <w:p w14:paraId="6F041AA2" w14:textId="77777777" w:rsidR="003F175F" w:rsidRPr="00DC2BDB" w:rsidRDefault="003F175F" w:rsidP="005F2443">
            <w:pPr>
              <w:pStyle w:val="ListParagraph"/>
              <w:ind w:left="360"/>
              <w:rPr>
                <w:u w:val="single"/>
              </w:rPr>
            </w:pPr>
            <w:r w:rsidRPr="00DC2BDB">
              <w:t>By the end of this topic pupils will :</w:t>
            </w:r>
          </w:p>
          <w:p w14:paraId="0B7EA25B" w14:textId="77777777" w:rsidR="003F175F" w:rsidRPr="00DC2BDB" w:rsidRDefault="003F175F" w:rsidP="005F2443">
            <w:pPr>
              <w:pStyle w:val="ListParagraph"/>
              <w:numPr>
                <w:ilvl w:val="0"/>
                <w:numId w:val="4"/>
              </w:numPr>
            </w:pPr>
            <w:r w:rsidRPr="00DC2BDB">
              <w:t>Create a chart that represents a sequential algorithm.</w:t>
            </w:r>
          </w:p>
          <w:p w14:paraId="142726F2" w14:textId="77777777" w:rsidR="003F175F" w:rsidRPr="00DC2BDB" w:rsidRDefault="003F175F" w:rsidP="005F2443">
            <w:pPr>
              <w:pStyle w:val="ListParagraph"/>
              <w:numPr>
                <w:ilvl w:val="0"/>
                <w:numId w:val="4"/>
              </w:numPr>
            </w:pPr>
            <w:r w:rsidRPr="00DC2BDB">
              <w:t xml:space="preserve">Know how to write a program to stimulate </w:t>
            </w:r>
            <w:proofErr w:type="gramStart"/>
            <w:r w:rsidRPr="00DC2BDB">
              <w:t>a  physical</w:t>
            </w:r>
            <w:proofErr w:type="gramEnd"/>
            <w:r w:rsidRPr="00DC2BDB">
              <w:t xml:space="preserve"> system.</w:t>
            </w:r>
          </w:p>
          <w:p w14:paraId="3D0DD9FF" w14:textId="77777777" w:rsidR="003F175F" w:rsidRPr="00DC2BDB" w:rsidRDefault="003F175F" w:rsidP="005F2443">
            <w:pPr>
              <w:pStyle w:val="ListParagraph"/>
              <w:numPr>
                <w:ilvl w:val="0"/>
                <w:numId w:val="4"/>
              </w:numPr>
            </w:pPr>
            <w:r w:rsidRPr="00DC2BDB">
              <w:t>Use “if “command to introduce selection.</w:t>
            </w:r>
          </w:p>
          <w:p w14:paraId="5770DB6F" w14:textId="77777777" w:rsidR="003F175F" w:rsidRPr="00DC2BDB" w:rsidRDefault="003F175F" w:rsidP="005F2443">
            <w:pPr>
              <w:pStyle w:val="ListParagraph"/>
              <w:numPr>
                <w:ilvl w:val="0"/>
                <w:numId w:val="4"/>
              </w:numPr>
            </w:pPr>
            <w:r w:rsidRPr="00DC2BDB">
              <w:t>Incorporate a timer into a program.</w:t>
            </w:r>
          </w:p>
          <w:p w14:paraId="1F9F1C53" w14:textId="77777777" w:rsidR="003F175F" w:rsidRPr="00DC2BDB" w:rsidRDefault="003F175F" w:rsidP="005F2443">
            <w:pPr>
              <w:pStyle w:val="ListParagraph"/>
              <w:numPr>
                <w:ilvl w:val="0"/>
                <w:numId w:val="4"/>
              </w:numPr>
            </w:pPr>
            <w:r w:rsidRPr="00DC2BDB">
              <w:t>Know what a variable is and how to use one.</w:t>
            </w:r>
          </w:p>
          <w:p w14:paraId="360E5E51" w14:textId="77777777" w:rsidR="003F175F" w:rsidRPr="00DC2BDB" w:rsidRDefault="003F175F" w:rsidP="005F2443">
            <w:pPr>
              <w:pStyle w:val="ListParagraph"/>
              <w:numPr>
                <w:ilvl w:val="0"/>
                <w:numId w:val="4"/>
              </w:numPr>
            </w:pPr>
            <w:r w:rsidRPr="00DC2BDB">
              <w:t>Create a program that repeats actions indefinitely.</w:t>
            </w:r>
          </w:p>
          <w:p w14:paraId="60450BD0" w14:textId="77777777" w:rsidR="003F175F" w:rsidRPr="00DC2BDB" w:rsidRDefault="003F175F" w:rsidP="005F2443">
            <w:pPr>
              <w:pStyle w:val="ListParagraph"/>
              <w:numPr>
                <w:ilvl w:val="0"/>
                <w:numId w:val="4"/>
              </w:numPr>
            </w:pPr>
            <w:r w:rsidRPr="00DC2BDB">
              <w:t>Debug a simple program</w:t>
            </w:r>
          </w:p>
          <w:p w14:paraId="3A26A380" w14:textId="77777777" w:rsidR="003F175F" w:rsidRDefault="003F175F" w:rsidP="004459E7">
            <w:pPr>
              <w:jc w:val="center"/>
            </w:pPr>
          </w:p>
        </w:tc>
        <w:tc>
          <w:tcPr>
            <w:tcW w:w="4513" w:type="dxa"/>
            <w:gridSpan w:val="2"/>
          </w:tcPr>
          <w:p w14:paraId="4EF6A4DA" w14:textId="77777777" w:rsidR="003F175F" w:rsidRDefault="003F175F" w:rsidP="00965673">
            <w:r>
              <w:t xml:space="preserve">By the end of this unit, pupils will have learnt: </w:t>
            </w:r>
          </w:p>
          <w:p w14:paraId="671F113D" w14:textId="77777777" w:rsidR="003F175F" w:rsidRDefault="003F175F" w:rsidP="00965673">
            <w:r>
              <w:t>To use technology safely, respectfully and responsibly.</w:t>
            </w:r>
          </w:p>
          <w:p w14:paraId="2DE54D65" w14:textId="77777777" w:rsidR="003F175F" w:rsidRDefault="003F175F" w:rsidP="00965673"/>
          <w:p w14:paraId="50D6D550" w14:textId="77777777" w:rsidR="003F175F" w:rsidRDefault="003F175F" w:rsidP="00965673">
            <w:r>
              <w:t xml:space="preserve">To identify ways to report concerns about content and contact. </w:t>
            </w:r>
          </w:p>
          <w:p w14:paraId="5CC22BB0" w14:textId="77777777" w:rsidR="003F175F" w:rsidRDefault="003F175F" w:rsidP="00965673"/>
          <w:p w14:paraId="2012DFAC" w14:textId="77777777" w:rsidR="003F175F" w:rsidRDefault="003F175F" w:rsidP="00965673">
            <w:r>
              <w:t xml:space="preserve">To use search technologies effectively, appreciate how results are selected. </w:t>
            </w:r>
          </w:p>
          <w:p w14:paraId="0F1B9012" w14:textId="77777777" w:rsidR="003F175F" w:rsidRDefault="003F175F" w:rsidP="00965673"/>
          <w:p w14:paraId="036FE49C" w14:textId="2F72BA10" w:rsidR="003F175F" w:rsidRDefault="003F175F" w:rsidP="004459E7">
            <w:pPr>
              <w:jc w:val="center"/>
            </w:pPr>
            <w:r>
              <w:t xml:space="preserve">To elect, use and combine a variety of software (including internet services) on a range of digital devices. </w:t>
            </w:r>
          </w:p>
        </w:tc>
        <w:tc>
          <w:tcPr>
            <w:tcW w:w="3180" w:type="dxa"/>
            <w:gridSpan w:val="3"/>
          </w:tcPr>
          <w:p w14:paraId="3BBE5234" w14:textId="77777777" w:rsidR="003F175F" w:rsidRDefault="003F175F" w:rsidP="004459E7">
            <w:pPr>
              <w:jc w:val="center"/>
            </w:pPr>
          </w:p>
        </w:tc>
      </w:tr>
      <w:tr w:rsidR="003F175F" w14:paraId="6F434BB2" w14:textId="77777777" w:rsidTr="003F175F">
        <w:tc>
          <w:tcPr>
            <w:tcW w:w="1201" w:type="dxa"/>
          </w:tcPr>
          <w:p w14:paraId="188BE98B" w14:textId="77777777" w:rsidR="003F175F" w:rsidRDefault="003F175F" w:rsidP="004459E7">
            <w:pPr>
              <w:jc w:val="center"/>
            </w:pPr>
            <w:r>
              <w:t>DT</w:t>
            </w:r>
          </w:p>
        </w:tc>
        <w:tc>
          <w:tcPr>
            <w:tcW w:w="2850" w:type="dxa"/>
          </w:tcPr>
          <w:p w14:paraId="4A8B3451" w14:textId="77777777" w:rsidR="003F175F" w:rsidRDefault="003F175F" w:rsidP="004459E7">
            <w:pPr>
              <w:jc w:val="center"/>
            </w:pPr>
            <w:r>
              <w:t>-</w:t>
            </w:r>
          </w:p>
        </w:tc>
        <w:tc>
          <w:tcPr>
            <w:tcW w:w="2204" w:type="dxa"/>
          </w:tcPr>
          <w:p w14:paraId="0F5EF9C1" w14:textId="77777777" w:rsidR="003F175F" w:rsidRDefault="003F175F" w:rsidP="007A4FAE">
            <w:pPr>
              <w:jc w:val="center"/>
            </w:pPr>
            <w:r w:rsidRPr="00D61435">
              <w:t>By the end of this unit pupils will learn:</w:t>
            </w:r>
          </w:p>
          <w:p w14:paraId="49A00A79" w14:textId="77777777" w:rsidR="003F175F" w:rsidRDefault="003F175F" w:rsidP="007A4FAE">
            <w:pPr>
              <w:jc w:val="center"/>
            </w:pPr>
          </w:p>
          <w:p w14:paraId="1BBEA7FD" w14:textId="77777777" w:rsidR="003F175F" w:rsidRPr="00D61435" w:rsidRDefault="003F175F" w:rsidP="007A4FAE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 w:rsidRPr="00D61435">
              <w:rPr>
                <w:bCs/>
              </w:rPr>
              <w:lastRenderedPageBreak/>
              <w:t>To i</w:t>
            </w:r>
            <w:r>
              <w:rPr>
                <w:bCs/>
              </w:rPr>
              <w:t>n</w:t>
            </w:r>
            <w:r w:rsidRPr="00D61435">
              <w:rPr>
                <w:bCs/>
              </w:rPr>
              <w:t>vestigate how familiar objects use air to move them</w:t>
            </w:r>
          </w:p>
          <w:p w14:paraId="7C3F5B31" w14:textId="77777777" w:rsidR="003F175F" w:rsidRPr="00D61435" w:rsidRDefault="003F175F" w:rsidP="007A4FAE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 w:rsidRPr="00D61435">
              <w:rPr>
                <w:bCs/>
              </w:rPr>
              <w:t>To look at techniques for making simple pneumatics systems</w:t>
            </w:r>
          </w:p>
          <w:p w14:paraId="259A4F2E" w14:textId="77777777" w:rsidR="003F175F" w:rsidRPr="00D61435" w:rsidRDefault="003F175F" w:rsidP="007A4FAE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 w:rsidRPr="00D61435">
              <w:rPr>
                <w:bCs/>
              </w:rPr>
              <w:t>How to gather ideas to make own moving monster</w:t>
            </w:r>
          </w:p>
          <w:p w14:paraId="5962D174" w14:textId="1CC45751" w:rsidR="003F175F" w:rsidRPr="00C33144" w:rsidRDefault="003F175F" w:rsidP="00C33144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 w:rsidRPr="00D61435">
              <w:rPr>
                <w:bCs/>
              </w:rPr>
              <w:t>To make own moving monster with a pneumatic system</w:t>
            </w:r>
          </w:p>
        </w:tc>
        <w:tc>
          <w:tcPr>
            <w:tcW w:w="4513" w:type="dxa"/>
            <w:gridSpan w:val="2"/>
          </w:tcPr>
          <w:p w14:paraId="08894367" w14:textId="77777777" w:rsidR="003F175F" w:rsidRDefault="003F175F" w:rsidP="00965673">
            <w:r>
              <w:lastRenderedPageBreak/>
              <w:t xml:space="preserve">By the end of this unit, pupils will have learnt: </w:t>
            </w:r>
          </w:p>
          <w:p w14:paraId="14EB6AC3" w14:textId="77777777" w:rsidR="003F175F" w:rsidRDefault="003F175F" w:rsidP="00965673"/>
          <w:p w14:paraId="266B71FD" w14:textId="77777777" w:rsidR="003F175F" w:rsidRDefault="003F175F" w:rsidP="00965673">
            <w:r>
              <w:t>To select material suitable for the task.</w:t>
            </w:r>
          </w:p>
          <w:p w14:paraId="0300C4C4" w14:textId="77777777" w:rsidR="003F175F" w:rsidRDefault="003F175F" w:rsidP="00965673"/>
          <w:p w14:paraId="4F893C1D" w14:textId="77777777" w:rsidR="003F175F" w:rsidRDefault="003F175F" w:rsidP="00965673">
            <w:r>
              <w:lastRenderedPageBreak/>
              <w:t>To describe the purpose of their product.</w:t>
            </w:r>
          </w:p>
          <w:p w14:paraId="5ED4051E" w14:textId="77777777" w:rsidR="003F175F" w:rsidRDefault="003F175F" w:rsidP="00965673"/>
          <w:p w14:paraId="06D545EA" w14:textId="77777777" w:rsidR="003F175F" w:rsidRDefault="003F175F" w:rsidP="00965673">
            <w:r>
              <w:t xml:space="preserve">To use annotated sketches. </w:t>
            </w:r>
          </w:p>
          <w:p w14:paraId="3EE7D8B5" w14:textId="77777777" w:rsidR="003F175F" w:rsidRDefault="003F175F" w:rsidP="00965673"/>
          <w:p w14:paraId="5F716228" w14:textId="77777777" w:rsidR="003F175F" w:rsidRDefault="003F175F" w:rsidP="00965673">
            <w:r>
              <w:t xml:space="preserve">To assemble, join and combine materials. </w:t>
            </w:r>
          </w:p>
          <w:p w14:paraId="1BCF8089" w14:textId="77777777" w:rsidR="003F175F" w:rsidRDefault="003F175F" w:rsidP="00965673"/>
          <w:p w14:paraId="0282BFBF" w14:textId="77777777" w:rsidR="003F175F" w:rsidRDefault="003F175F" w:rsidP="00965673">
            <w:r>
              <w:t xml:space="preserve">To identify strengths and areas for development in their products. </w:t>
            </w:r>
          </w:p>
          <w:p w14:paraId="6D02A9CC" w14:textId="77777777" w:rsidR="003F175F" w:rsidRDefault="003F175F" w:rsidP="00965673"/>
          <w:p w14:paraId="06795857" w14:textId="1A38E5C9" w:rsidR="003F175F" w:rsidRDefault="003F175F" w:rsidP="004459E7">
            <w:pPr>
              <w:jc w:val="center"/>
            </w:pPr>
            <w:r>
              <w:t xml:space="preserve">Use techniques that involve a number of steps to make their volcanoes. </w:t>
            </w:r>
          </w:p>
        </w:tc>
        <w:tc>
          <w:tcPr>
            <w:tcW w:w="3180" w:type="dxa"/>
            <w:gridSpan w:val="3"/>
          </w:tcPr>
          <w:p w14:paraId="169F105C" w14:textId="77777777" w:rsidR="003F175F" w:rsidRDefault="003F175F" w:rsidP="004459E7">
            <w:pPr>
              <w:jc w:val="center"/>
            </w:pPr>
          </w:p>
        </w:tc>
      </w:tr>
      <w:tr w:rsidR="003F175F" w14:paraId="16C2A9BA" w14:textId="77777777" w:rsidTr="003F175F">
        <w:tc>
          <w:tcPr>
            <w:tcW w:w="1201" w:type="dxa"/>
          </w:tcPr>
          <w:p w14:paraId="6EAE6D1C" w14:textId="77777777" w:rsidR="003F175F" w:rsidRDefault="003F175F" w:rsidP="004459E7">
            <w:pPr>
              <w:jc w:val="center"/>
            </w:pPr>
            <w:r>
              <w:t>Languages</w:t>
            </w:r>
          </w:p>
        </w:tc>
        <w:tc>
          <w:tcPr>
            <w:tcW w:w="5054" w:type="dxa"/>
            <w:gridSpan w:val="2"/>
          </w:tcPr>
          <w:p w14:paraId="7FC238DF" w14:textId="77777777" w:rsidR="003F175F" w:rsidRDefault="003F175F" w:rsidP="005F2443">
            <w:pPr>
              <w:pStyle w:val="ListParagraph"/>
              <w:ind w:left="360"/>
            </w:pPr>
            <w:r>
              <w:t>By the end of this topic pupils will :</w:t>
            </w:r>
          </w:p>
          <w:p w14:paraId="590CB607" w14:textId="77777777" w:rsidR="003F175F" w:rsidRPr="000C5FAC" w:rsidRDefault="003F175F" w:rsidP="005F2443">
            <w:pPr>
              <w:pStyle w:val="ListParagraph"/>
              <w:numPr>
                <w:ilvl w:val="0"/>
                <w:numId w:val="5"/>
              </w:numPr>
              <w:rPr>
                <w:u w:val="single"/>
              </w:rPr>
            </w:pPr>
            <w:r>
              <w:t xml:space="preserve">Be able to greet people and introduce themselves in </w:t>
            </w:r>
            <w:r w:rsidRPr="00DE2720">
              <w:t>German</w:t>
            </w:r>
          </w:p>
          <w:p w14:paraId="45C5C252" w14:textId="77777777" w:rsidR="003F175F" w:rsidRDefault="003F175F" w:rsidP="004459E7">
            <w:pPr>
              <w:jc w:val="center"/>
            </w:pPr>
          </w:p>
        </w:tc>
        <w:tc>
          <w:tcPr>
            <w:tcW w:w="4513" w:type="dxa"/>
            <w:gridSpan w:val="2"/>
          </w:tcPr>
          <w:p w14:paraId="2780C83E" w14:textId="77777777" w:rsidR="003F175F" w:rsidRDefault="003F175F" w:rsidP="0025462E">
            <w:r>
              <w:t>By the end of this topic pupils will :</w:t>
            </w:r>
          </w:p>
          <w:p w14:paraId="128EC745" w14:textId="77777777" w:rsidR="003F175F" w:rsidRPr="0025462E" w:rsidRDefault="003F175F" w:rsidP="0025462E">
            <w:pPr>
              <w:pStyle w:val="ListParagraph"/>
              <w:numPr>
                <w:ilvl w:val="0"/>
                <w:numId w:val="5"/>
              </w:numPr>
              <w:rPr>
                <w:u w:val="single"/>
              </w:rPr>
            </w:pPr>
            <w:r>
              <w:t>Be able to count to twenty in German.</w:t>
            </w:r>
          </w:p>
          <w:p w14:paraId="0A7F6641" w14:textId="77777777" w:rsidR="003F175F" w:rsidRPr="0025462E" w:rsidRDefault="003F175F" w:rsidP="0025462E">
            <w:pPr>
              <w:pStyle w:val="ListParagraph"/>
              <w:numPr>
                <w:ilvl w:val="0"/>
                <w:numId w:val="5"/>
              </w:numPr>
              <w:rPr>
                <w:u w:val="single"/>
              </w:rPr>
            </w:pPr>
            <w:r>
              <w:t xml:space="preserve">Be able to list the colours in German. </w:t>
            </w:r>
          </w:p>
          <w:p w14:paraId="350C1A41" w14:textId="77777777" w:rsidR="003F175F" w:rsidRDefault="003F175F" w:rsidP="004459E7">
            <w:pPr>
              <w:jc w:val="center"/>
            </w:pPr>
          </w:p>
        </w:tc>
        <w:tc>
          <w:tcPr>
            <w:tcW w:w="3180" w:type="dxa"/>
            <w:gridSpan w:val="3"/>
          </w:tcPr>
          <w:p w14:paraId="49CB492A" w14:textId="77777777" w:rsidR="003F175F" w:rsidRDefault="003F175F" w:rsidP="004459E7">
            <w:pPr>
              <w:jc w:val="center"/>
            </w:pPr>
          </w:p>
        </w:tc>
      </w:tr>
      <w:tr w:rsidR="003F175F" w14:paraId="7751EF14" w14:textId="77777777" w:rsidTr="003F175F">
        <w:tc>
          <w:tcPr>
            <w:tcW w:w="1201" w:type="dxa"/>
          </w:tcPr>
          <w:p w14:paraId="44F5F367" w14:textId="2D9C45D4" w:rsidR="003F175F" w:rsidRDefault="003F175F" w:rsidP="005F2443">
            <w:pPr>
              <w:jc w:val="center"/>
            </w:pPr>
            <w:r>
              <w:t>History</w:t>
            </w:r>
          </w:p>
        </w:tc>
        <w:tc>
          <w:tcPr>
            <w:tcW w:w="5054" w:type="dxa"/>
            <w:gridSpan w:val="2"/>
          </w:tcPr>
          <w:p w14:paraId="143DEAC3" w14:textId="77777777" w:rsidR="003F175F" w:rsidRPr="000C5FAC" w:rsidRDefault="003F175F" w:rsidP="005F2443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>
              <w:t>By the end of this topic pupils will:</w:t>
            </w:r>
          </w:p>
          <w:p w14:paraId="2663F057" w14:textId="77777777" w:rsidR="003F175F" w:rsidRPr="001209B9" w:rsidRDefault="003F175F" w:rsidP="005F2443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>
              <w:t>Understand when the Stone, Iron and Bronze Age were.</w:t>
            </w:r>
          </w:p>
          <w:p w14:paraId="6308079B" w14:textId="77777777" w:rsidR="003F175F" w:rsidRPr="001209B9" w:rsidRDefault="003F175F" w:rsidP="005F2443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>
              <w:t xml:space="preserve">Learn how people Survived in the Stone Age </w:t>
            </w:r>
          </w:p>
          <w:p w14:paraId="4618A285" w14:textId="77777777" w:rsidR="003F175F" w:rsidRPr="001209B9" w:rsidRDefault="003F175F" w:rsidP="005F2443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>
              <w:t xml:space="preserve">Know about </w:t>
            </w:r>
            <w:proofErr w:type="spellStart"/>
            <w:r>
              <w:t>Skara</w:t>
            </w:r>
            <w:proofErr w:type="spellEnd"/>
            <w:r>
              <w:t xml:space="preserve"> Brae and its importance in learning about the past</w:t>
            </w:r>
          </w:p>
          <w:p w14:paraId="3A1FA0A8" w14:textId="77777777" w:rsidR="003F175F" w:rsidRPr="000C5FAC" w:rsidRDefault="003F175F" w:rsidP="005F2443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>
              <w:t>Be able to recall similarities and differences between Bronze Age children’s lives and their own.</w:t>
            </w:r>
          </w:p>
          <w:p w14:paraId="6A632CCA" w14:textId="77777777" w:rsidR="003F175F" w:rsidRPr="001209B9" w:rsidRDefault="003F175F" w:rsidP="005F2443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>
              <w:lastRenderedPageBreak/>
              <w:t>Explain how Stonehenge gives us information about the past.</w:t>
            </w:r>
          </w:p>
          <w:p w14:paraId="79BA2077" w14:textId="77777777" w:rsidR="003F175F" w:rsidRPr="001209B9" w:rsidRDefault="003F175F" w:rsidP="005F2443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>
              <w:t xml:space="preserve">Discuss importance of </w:t>
            </w:r>
            <w:proofErr w:type="spellStart"/>
            <w:r>
              <w:t>hillfronts</w:t>
            </w:r>
            <w:proofErr w:type="spellEnd"/>
            <w:r>
              <w:t xml:space="preserve"> during the Iron Age. </w:t>
            </w:r>
          </w:p>
          <w:p w14:paraId="020E76F4" w14:textId="77777777" w:rsidR="003F175F" w:rsidRDefault="003F175F" w:rsidP="005F2443">
            <w:pPr>
              <w:jc w:val="center"/>
            </w:pPr>
          </w:p>
        </w:tc>
        <w:tc>
          <w:tcPr>
            <w:tcW w:w="4513" w:type="dxa"/>
            <w:gridSpan w:val="2"/>
          </w:tcPr>
          <w:p w14:paraId="189E82D4" w14:textId="77777777" w:rsidR="003F175F" w:rsidRDefault="003F175F" w:rsidP="005F244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Geography</w:t>
            </w:r>
          </w:p>
          <w:p w14:paraId="140DB544" w14:textId="77777777" w:rsidR="003F175F" w:rsidRDefault="003F175F" w:rsidP="00965673">
            <w:r>
              <w:t xml:space="preserve">By the end of this unit, pupils will have learnt: </w:t>
            </w:r>
          </w:p>
          <w:p w14:paraId="6CEFB8A8" w14:textId="77777777" w:rsidR="003F175F" w:rsidRDefault="003F175F" w:rsidP="00965673">
            <w:pPr>
              <w:rPr>
                <w:b/>
              </w:rPr>
            </w:pPr>
          </w:p>
          <w:p w14:paraId="438C05C2" w14:textId="77777777" w:rsidR="003F175F" w:rsidRDefault="003F175F" w:rsidP="00965673">
            <w:r>
              <w:t>To use 4 compass points to follow/give directions.</w:t>
            </w:r>
          </w:p>
          <w:p w14:paraId="6DC5BFB6" w14:textId="77777777" w:rsidR="003F175F" w:rsidRDefault="003F175F" w:rsidP="00965673"/>
          <w:p w14:paraId="565899F5" w14:textId="77777777" w:rsidR="003F175F" w:rsidRDefault="003F175F" w:rsidP="00965673">
            <w:r>
              <w:t>Begin to as/initiate geographical questions.</w:t>
            </w:r>
          </w:p>
          <w:p w14:paraId="20173B20" w14:textId="77777777" w:rsidR="003F175F" w:rsidRDefault="003F175F" w:rsidP="00965673"/>
          <w:p w14:paraId="3643FC6A" w14:textId="77777777" w:rsidR="003F175F" w:rsidRDefault="003F175F" w:rsidP="00965673">
            <w:r>
              <w:t>Use atlases as a source of information.</w:t>
            </w:r>
          </w:p>
          <w:p w14:paraId="6937346A" w14:textId="77777777" w:rsidR="003F175F" w:rsidRDefault="003F175F" w:rsidP="00965673">
            <w:r>
              <w:lastRenderedPageBreak/>
              <w:t xml:space="preserve">Analyse evidence and begin to draw conclusions.  </w:t>
            </w:r>
          </w:p>
          <w:p w14:paraId="05E2B269" w14:textId="77777777" w:rsidR="003F175F" w:rsidRDefault="003F175F" w:rsidP="00965673"/>
          <w:p w14:paraId="64E308D6" w14:textId="77777777" w:rsidR="003F175F" w:rsidRDefault="003F175F" w:rsidP="00965673">
            <w:r>
              <w:t xml:space="preserve">Locate places on larger scale maps. </w:t>
            </w:r>
          </w:p>
          <w:p w14:paraId="74D6D766" w14:textId="77777777" w:rsidR="003F175F" w:rsidRDefault="003F175F" w:rsidP="00965673"/>
          <w:p w14:paraId="71126634" w14:textId="77777777" w:rsidR="003F175F" w:rsidRDefault="003F175F" w:rsidP="00965673">
            <w:r>
              <w:t>Make a simple scale drawing.</w:t>
            </w:r>
          </w:p>
          <w:p w14:paraId="69E7C65C" w14:textId="77777777" w:rsidR="003F175F" w:rsidRDefault="003F175F" w:rsidP="00965673"/>
          <w:p w14:paraId="223F76CA" w14:textId="7BB19FCB" w:rsidR="003F175F" w:rsidRDefault="003F175F" w:rsidP="005F2443">
            <w:pPr>
              <w:jc w:val="center"/>
            </w:pPr>
            <w:r>
              <w:t xml:space="preserve">Understand why a key is needed. </w:t>
            </w:r>
          </w:p>
        </w:tc>
        <w:tc>
          <w:tcPr>
            <w:tcW w:w="3180" w:type="dxa"/>
            <w:gridSpan w:val="3"/>
          </w:tcPr>
          <w:p w14:paraId="236BBD82" w14:textId="77777777" w:rsidR="003F175F" w:rsidRDefault="003F175F" w:rsidP="005F2443">
            <w:pPr>
              <w:jc w:val="center"/>
            </w:pPr>
          </w:p>
        </w:tc>
      </w:tr>
      <w:tr w:rsidR="003F175F" w14:paraId="76568E09" w14:textId="77777777" w:rsidTr="003F175F">
        <w:tc>
          <w:tcPr>
            <w:tcW w:w="6255" w:type="dxa"/>
            <w:gridSpan w:val="3"/>
            <w:vMerge w:val="restart"/>
            <w:tcBorders>
              <w:left w:val="nil"/>
            </w:tcBorders>
          </w:tcPr>
          <w:p w14:paraId="19022390" w14:textId="77777777" w:rsidR="003F175F" w:rsidRDefault="003F175F" w:rsidP="005F2443">
            <w:pPr>
              <w:jc w:val="center"/>
            </w:pPr>
          </w:p>
        </w:tc>
        <w:tc>
          <w:tcPr>
            <w:tcW w:w="4513" w:type="dxa"/>
            <w:gridSpan w:val="2"/>
          </w:tcPr>
          <w:p w14:paraId="021B01DD" w14:textId="77777777" w:rsidR="003F175F" w:rsidRPr="002C7A7B" w:rsidRDefault="003F175F" w:rsidP="00DE2720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>
              <w:t>By the end of this topic pupils will:</w:t>
            </w:r>
          </w:p>
          <w:p w14:paraId="612337C0" w14:textId="77777777" w:rsidR="003F175F" w:rsidRDefault="003F175F" w:rsidP="005F2443">
            <w:pPr>
              <w:jc w:val="center"/>
            </w:pPr>
            <w:r>
              <w:t>Appreciate and understand a wide range of music drawn from different traditions and from great composers.</w:t>
            </w:r>
          </w:p>
        </w:tc>
        <w:tc>
          <w:tcPr>
            <w:tcW w:w="3180" w:type="dxa"/>
            <w:gridSpan w:val="3"/>
          </w:tcPr>
          <w:p w14:paraId="1F1EB0FF" w14:textId="77777777" w:rsidR="003F175F" w:rsidRPr="002C7A7B" w:rsidRDefault="003F175F" w:rsidP="00DE2720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>
              <w:t>By the end of this topic pupils will:</w:t>
            </w:r>
          </w:p>
          <w:p w14:paraId="7778F4DC" w14:textId="77777777" w:rsidR="003F175F" w:rsidRDefault="003F175F" w:rsidP="005F2443">
            <w:pPr>
              <w:jc w:val="center"/>
            </w:pPr>
            <w:r>
              <w:t>Improvise and compose music using the interrelated dimensions of music and musical notation.</w:t>
            </w:r>
          </w:p>
        </w:tc>
      </w:tr>
      <w:tr w:rsidR="003F175F" w14:paraId="47D937FD" w14:textId="77777777" w:rsidTr="003F175F">
        <w:tc>
          <w:tcPr>
            <w:tcW w:w="6255" w:type="dxa"/>
            <w:gridSpan w:val="3"/>
            <w:vMerge/>
            <w:tcBorders>
              <w:left w:val="nil"/>
            </w:tcBorders>
          </w:tcPr>
          <w:p w14:paraId="522EA8D2" w14:textId="77777777" w:rsidR="003F175F" w:rsidRDefault="003F175F" w:rsidP="005F2443">
            <w:pPr>
              <w:jc w:val="center"/>
            </w:pPr>
          </w:p>
        </w:tc>
        <w:tc>
          <w:tcPr>
            <w:tcW w:w="4513" w:type="dxa"/>
            <w:gridSpan w:val="2"/>
          </w:tcPr>
          <w:p w14:paraId="637557E1" w14:textId="77777777" w:rsidR="003F175F" w:rsidRPr="00DC2BDB" w:rsidRDefault="003F175F" w:rsidP="00965673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 w:rsidRPr="00DC2BDB">
              <w:t>By the end of this topic pupils will:</w:t>
            </w:r>
          </w:p>
          <w:p w14:paraId="27B945C1" w14:textId="77777777" w:rsidR="003F175F" w:rsidRPr="00DC2BDB" w:rsidRDefault="003F175F" w:rsidP="00965673">
            <w:pPr>
              <w:pStyle w:val="ListParagraph"/>
              <w:numPr>
                <w:ilvl w:val="0"/>
                <w:numId w:val="3"/>
              </w:numPr>
            </w:pPr>
            <w:r w:rsidRPr="00DC2BDB">
              <w:t>Be able to swim 25M confidently, competently and proficiently.</w:t>
            </w:r>
          </w:p>
          <w:p w14:paraId="09B5CFFD" w14:textId="77777777" w:rsidR="003F175F" w:rsidRPr="00DC2BDB" w:rsidRDefault="003F175F" w:rsidP="00965673">
            <w:pPr>
              <w:pStyle w:val="ListParagraph"/>
              <w:numPr>
                <w:ilvl w:val="0"/>
                <w:numId w:val="3"/>
              </w:numPr>
            </w:pPr>
            <w:r>
              <w:t xml:space="preserve">Use a range </w:t>
            </w:r>
            <w:r w:rsidRPr="00DC2BDB">
              <w:t>of different swimming strokes.</w:t>
            </w:r>
          </w:p>
          <w:p w14:paraId="1EF8CC58" w14:textId="77777777" w:rsidR="003F175F" w:rsidRPr="00DC2BDB" w:rsidRDefault="003F175F" w:rsidP="00965673">
            <w:pPr>
              <w:pStyle w:val="ListParagraph"/>
              <w:numPr>
                <w:ilvl w:val="0"/>
                <w:numId w:val="3"/>
              </w:numPr>
            </w:pPr>
            <w:r w:rsidRPr="00DC2BDB">
              <w:t>Understand the importance of water safety.</w:t>
            </w:r>
          </w:p>
          <w:p w14:paraId="49C3FE9F" w14:textId="77777777" w:rsidR="003F175F" w:rsidRPr="00DC2BDB" w:rsidRDefault="003F175F" w:rsidP="00965673">
            <w:pPr>
              <w:pStyle w:val="ListParagraph"/>
              <w:numPr>
                <w:ilvl w:val="0"/>
                <w:numId w:val="3"/>
              </w:numPr>
            </w:pPr>
            <w:r w:rsidRPr="00DC2BDB">
              <w:t>Play competitive games. Apply the basic principles of attack and defence.</w:t>
            </w:r>
          </w:p>
          <w:p w14:paraId="61E7144B" w14:textId="77777777" w:rsidR="003F175F" w:rsidRDefault="003F175F" w:rsidP="005F2443">
            <w:pPr>
              <w:jc w:val="center"/>
            </w:pPr>
          </w:p>
        </w:tc>
        <w:tc>
          <w:tcPr>
            <w:tcW w:w="3180" w:type="dxa"/>
            <w:gridSpan w:val="3"/>
          </w:tcPr>
          <w:p w14:paraId="6BFF9A8E" w14:textId="77777777" w:rsidR="003F175F" w:rsidRDefault="003F175F" w:rsidP="005F2443">
            <w:pPr>
              <w:jc w:val="center"/>
            </w:pPr>
          </w:p>
        </w:tc>
      </w:tr>
      <w:tr w:rsidR="003F175F" w14:paraId="18941668" w14:textId="77777777" w:rsidTr="003F175F">
        <w:tc>
          <w:tcPr>
            <w:tcW w:w="1201" w:type="dxa"/>
          </w:tcPr>
          <w:p w14:paraId="7345CF3B" w14:textId="77777777" w:rsidR="003F175F" w:rsidRDefault="003F175F" w:rsidP="005F2443">
            <w:pPr>
              <w:jc w:val="center"/>
            </w:pPr>
            <w:r>
              <w:t>RE</w:t>
            </w:r>
          </w:p>
        </w:tc>
        <w:tc>
          <w:tcPr>
            <w:tcW w:w="5054" w:type="dxa"/>
            <w:gridSpan w:val="2"/>
          </w:tcPr>
          <w:p w14:paraId="237F9185" w14:textId="77777777" w:rsidR="003F175F" w:rsidRPr="004C1AD7" w:rsidRDefault="003F175F" w:rsidP="005F2443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 w:rsidRPr="004C1AD7">
              <w:t>By the end of this topic pupils will:</w:t>
            </w:r>
          </w:p>
          <w:p w14:paraId="6FFE58E8" w14:textId="77777777" w:rsidR="003F175F" w:rsidRPr="004C1AD7" w:rsidRDefault="003F175F" w:rsidP="005F2443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 w:rsidRPr="004C1AD7">
              <w:t xml:space="preserve">Know where Christianity </w:t>
            </w:r>
            <w:proofErr w:type="gramStart"/>
            <w:r w:rsidRPr="004C1AD7">
              <w:t>was  founded</w:t>
            </w:r>
            <w:proofErr w:type="gramEnd"/>
            <w:r w:rsidRPr="004C1AD7">
              <w:t xml:space="preserve"> and by whom?</w:t>
            </w:r>
          </w:p>
          <w:p w14:paraId="0BA5A1F6" w14:textId="77777777" w:rsidR="003F175F" w:rsidRPr="004C1AD7" w:rsidRDefault="003F175F" w:rsidP="005F2443">
            <w:pPr>
              <w:pStyle w:val="ListParagraph"/>
              <w:numPr>
                <w:ilvl w:val="0"/>
                <w:numId w:val="3"/>
              </w:numPr>
            </w:pPr>
            <w:r w:rsidRPr="004C1AD7">
              <w:t>Understand the main beliefs of Christians?</w:t>
            </w:r>
          </w:p>
          <w:p w14:paraId="6C432093" w14:textId="77777777" w:rsidR="003F175F" w:rsidRPr="004C1AD7" w:rsidRDefault="003F175F" w:rsidP="005F2443">
            <w:pPr>
              <w:pStyle w:val="ListParagraph"/>
              <w:numPr>
                <w:ilvl w:val="0"/>
                <w:numId w:val="3"/>
              </w:numPr>
            </w:pPr>
            <w:r w:rsidRPr="004C1AD7">
              <w:t>Can explain how God creating the World according to Christians?</w:t>
            </w:r>
          </w:p>
          <w:p w14:paraId="664588CF" w14:textId="77777777" w:rsidR="003F175F" w:rsidRPr="004C1AD7" w:rsidRDefault="003F175F" w:rsidP="005F2443">
            <w:pPr>
              <w:pStyle w:val="ListParagraph"/>
              <w:numPr>
                <w:ilvl w:val="0"/>
                <w:numId w:val="3"/>
              </w:numPr>
            </w:pPr>
            <w:r w:rsidRPr="004C1AD7">
              <w:t>Know why Christians celebrate Christmas and Easter?</w:t>
            </w:r>
          </w:p>
          <w:p w14:paraId="149E4C23" w14:textId="77777777" w:rsidR="003F175F" w:rsidRPr="004C1AD7" w:rsidRDefault="003F175F" w:rsidP="005F2443">
            <w:pPr>
              <w:pStyle w:val="ListParagraph"/>
              <w:numPr>
                <w:ilvl w:val="0"/>
                <w:numId w:val="3"/>
              </w:numPr>
            </w:pPr>
            <w:r w:rsidRPr="004C1AD7">
              <w:t>Understand the importance of the Bible and the Lord’s Prayer to Christians?</w:t>
            </w:r>
          </w:p>
          <w:p w14:paraId="17DB9383" w14:textId="77777777" w:rsidR="003F175F" w:rsidRPr="004C1AD7" w:rsidRDefault="003F175F" w:rsidP="005F2443">
            <w:pPr>
              <w:pStyle w:val="ListParagraph"/>
              <w:numPr>
                <w:ilvl w:val="0"/>
                <w:numId w:val="3"/>
              </w:numPr>
            </w:pPr>
            <w:r w:rsidRPr="004C1AD7">
              <w:lastRenderedPageBreak/>
              <w:t>Know where Judaism was founded and by whom?</w:t>
            </w:r>
          </w:p>
          <w:p w14:paraId="5DB6D64A" w14:textId="77777777" w:rsidR="003F175F" w:rsidRPr="004C1AD7" w:rsidRDefault="003F175F" w:rsidP="005F2443">
            <w:pPr>
              <w:pStyle w:val="ListParagraph"/>
              <w:numPr>
                <w:ilvl w:val="0"/>
                <w:numId w:val="3"/>
              </w:numPr>
            </w:pPr>
            <w:r w:rsidRPr="004C1AD7">
              <w:t>Know where Hinduism was founded and by whom?</w:t>
            </w:r>
          </w:p>
          <w:p w14:paraId="3E7560BD" w14:textId="77777777" w:rsidR="003F175F" w:rsidRDefault="003F175F" w:rsidP="005F2443">
            <w:pPr>
              <w:jc w:val="center"/>
            </w:pPr>
          </w:p>
        </w:tc>
        <w:tc>
          <w:tcPr>
            <w:tcW w:w="4513" w:type="dxa"/>
            <w:gridSpan w:val="2"/>
          </w:tcPr>
          <w:p w14:paraId="690B1D5A" w14:textId="77777777" w:rsidR="003F175F" w:rsidRDefault="003F175F" w:rsidP="00BF7619">
            <w:r>
              <w:lastRenderedPageBreak/>
              <w:t xml:space="preserve">By the end of this unit, pupils will have learnt: </w:t>
            </w:r>
          </w:p>
          <w:p w14:paraId="6A71F915" w14:textId="77777777" w:rsidR="003F175F" w:rsidRDefault="003F175F" w:rsidP="00BF7619"/>
          <w:p w14:paraId="316D9058" w14:textId="77777777" w:rsidR="003F175F" w:rsidRDefault="003F175F" w:rsidP="00BF7619">
            <w:r>
              <w:t xml:space="preserve">To explore the day-to-day lives and practices of various religions. </w:t>
            </w:r>
          </w:p>
          <w:p w14:paraId="53474128" w14:textId="77777777" w:rsidR="003F175F" w:rsidRDefault="003F175F" w:rsidP="00BF7619"/>
          <w:p w14:paraId="6F9B766B" w14:textId="77777777" w:rsidR="003F175F" w:rsidRDefault="003F175F" w:rsidP="00BF7619">
            <w:r>
              <w:t xml:space="preserve">To understand how books, symbols and art convey beliefs. </w:t>
            </w:r>
          </w:p>
          <w:p w14:paraId="3A1ACD60" w14:textId="77777777" w:rsidR="003F175F" w:rsidRDefault="003F175F" w:rsidP="00BF7619"/>
          <w:p w14:paraId="3145A1EF" w14:textId="77777777" w:rsidR="003F175F" w:rsidRDefault="003F175F" w:rsidP="00BF7619">
            <w:r>
              <w:t xml:space="preserve">To make sense of right and wrong and the choices we make. </w:t>
            </w:r>
          </w:p>
          <w:p w14:paraId="5762214B" w14:textId="77777777" w:rsidR="003F175F" w:rsidRDefault="003F175F" w:rsidP="00BF7619"/>
          <w:p w14:paraId="6AA4216C" w14:textId="77777777" w:rsidR="003F175F" w:rsidRDefault="003F175F" w:rsidP="00BF7619">
            <w:r>
              <w:lastRenderedPageBreak/>
              <w:t xml:space="preserve">To understand the key teachings of various religions. </w:t>
            </w:r>
          </w:p>
          <w:p w14:paraId="35A30AA5" w14:textId="77777777" w:rsidR="003F175F" w:rsidRDefault="003F175F" w:rsidP="00BF7619"/>
          <w:p w14:paraId="647500E6" w14:textId="77777777" w:rsidR="003F175F" w:rsidRDefault="003F175F" w:rsidP="005F2443">
            <w:pPr>
              <w:jc w:val="center"/>
            </w:pPr>
          </w:p>
        </w:tc>
        <w:tc>
          <w:tcPr>
            <w:tcW w:w="3180" w:type="dxa"/>
            <w:gridSpan w:val="3"/>
          </w:tcPr>
          <w:p w14:paraId="45098084" w14:textId="77777777" w:rsidR="003F175F" w:rsidRDefault="003F175F" w:rsidP="005F2443">
            <w:pPr>
              <w:jc w:val="center"/>
            </w:pPr>
          </w:p>
        </w:tc>
      </w:tr>
      <w:tr w:rsidR="001E67F0" w14:paraId="3D58CC55" w14:textId="77777777" w:rsidTr="003F175F">
        <w:tc>
          <w:tcPr>
            <w:tcW w:w="1201" w:type="dxa"/>
          </w:tcPr>
          <w:p w14:paraId="3A9896FC" w14:textId="12A3A83B" w:rsidR="001E67F0" w:rsidRDefault="001E67F0" w:rsidP="005F2443">
            <w:pPr>
              <w:jc w:val="center"/>
            </w:pPr>
            <w:r>
              <w:t>PSHCE</w:t>
            </w:r>
          </w:p>
        </w:tc>
        <w:tc>
          <w:tcPr>
            <w:tcW w:w="5054" w:type="dxa"/>
            <w:gridSpan w:val="2"/>
          </w:tcPr>
          <w:p w14:paraId="0AE51B51" w14:textId="5CF69E51" w:rsidR="001E67F0" w:rsidRPr="004C1AD7" w:rsidRDefault="001E67F0" w:rsidP="005F2443">
            <w:pPr>
              <w:pStyle w:val="ListParagraph"/>
              <w:numPr>
                <w:ilvl w:val="0"/>
                <w:numId w:val="3"/>
              </w:numPr>
            </w:pPr>
            <w:r>
              <w:t xml:space="preserve">Children to complete the Sterling Wellbeing questionnaire. </w:t>
            </w:r>
          </w:p>
        </w:tc>
        <w:tc>
          <w:tcPr>
            <w:tcW w:w="4513" w:type="dxa"/>
            <w:gridSpan w:val="2"/>
          </w:tcPr>
          <w:p w14:paraId="125596C5" w14:textId="2F3B0201" w:rsidR="001E67F0" w:rsidRDefault="007D6C22" w:rsidP="007D6C22">
            <w:pPr>
              <w:pStyle w:val="ListParagraph"/>
              <w:numPr>
                <w:ilvl w:val="0"/>
                <w:numId w:val="3"/>
              </w:numPr>
              <w:tabs>
                <w:tab w:val="left" w:pos="945"/>
              </w:tabs>
            </w:pPr>
            <w:r>
              <w:t>Skills builder – aiming high and leadership.</w:t>
            </w:r>
            <w:bookmarkStart w:id="0" w:name="_GoBack"/>
            <w:bookmarkEnd w:id="0"/>
          </w:p>
        </w:tc>
        <w:tc>
          <w:tcPr>
            <w:tcW w:w="3180" w:type="dxa"/>
            <w:gridSpan w:val="3"/>
          </w:tcPr>
          <w:p w14:paraId="7885BAB6" w14:textId="77777777" w:rsidR="001E67F0" w:rsidRDefault="001E67F0" w:rsidP="005F2443">
            <w:pPr>
              <w:jc w:val="center"/>
            </w:pPr>
          </w:p>
        </w:tc>
      </w:tr>
    </w:tbl>
    <w:p w14:paraId="042C4E14" w14:textId="77777777" w:rsidR="004459E7" w:rsidRDefault="004459E7" w:rsidP="004459E7">
      <w:pPr>
        <w:jc w:val="center"/>
      </w:pPr>
    </w:p>
    <w:sectPr w:rsidR="004459E7" w:rsidSect="004459E7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0AC"/>
    <w:multiLevelType w:val="hybridMultilevel"/>
    <w:tmpl w:val="8B0CE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61E02"/>
    <w:multiLevelType w:val="hybridMultilevel"/>
    <w:tmpl w:val="CD946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71DE8"/>
    <w:multiLevelType w:val="hybridMultilevel"/>
    <w:tmpl w:val="116E2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49124A"/>
    <w:multiLevelType w:val="hybridMultilevel"/>
    <w:tmpl w:val="8EFCF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95121"/>
    <w:multiLevelType w:val="hybridMultilevel"/>
    <w:tmpl w:val="42CC18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E21B83"/>
    <w:multiLevelType w:val="hybridMultilevel"/>
    <w:tmpl w:val="B4222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052057"/>
    <w:multiLevelType w:val="hybridMultilevel"/>
    <w:tmpl w:val="D8B667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8608D4"/>
    <w:multiLevelType w:val="hybridMultilevel"/>
    <w:tmpl w:val="3A60E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C84255"/>
    <w:multiLevelType w:val="hybridMultilevel"/>
    <w:tmpl w:val="C8DAE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01001"/>
    <w:multiLevelType w:val="hybridMultilevel"/>
    <w:tmpl w:val="4AA2B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C3FA9"/>
    <w:multiLevelType w:val="hybridMultilevel"/>
    <w:tmpl w:val="E5208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E2F75"/>
    <w:multiLevelType w:val="hybridMultilevel"/>
    <w:tmpl w:val="CC3EF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6432B4"/>
    <w:multiLevelType w:val="hybridMultilevel"/>
    <w:tmpl w:val="D2A0DB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3F6843"/>
    <w:multiLevelType w:val="hybridMultilevel"/>
    <w:tmpl w:val="36FCC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B370B9"/>
    <w:multiLevelType w:val="hybridMultilevel"/>
    <w:tmpl w:val="3BF21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2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  <w:num w:numId="11">
    <w:abstractNumId w:val="13"/>
  </w:num>
  <w:num w:numId="12">
    <w:abstractNumId w:val="1"/>
  </w:num>
  <w:num w:numId="13">
    <w:abstractNumId w:val="10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E7"/>
    <w:rsid w:val="000C5FAC"/>
    <w:rsid w:val="001823A2"/>
    <w:rsid w:val="001E67F0"/>
    <w:rsid w:val="0025462E"/>
    <w:rsid w:val="002C7A7B"/>
    <w:rsid w:val="003F175F"/>
    <w:rsid w:val="00433DE6"/>
    <w:rsid w:val="004459E7"/>
    <w:rsid w:val="004866AD"/>
    <w:rsid w:val="00495FEA"/>
    <w:rsid w:val="004C1AD7"/>
    <w:rsid w:val="00506813"/>
    <w:rsid w:val="005352DE"/>
    <w:rsid w:val="00566104"/>
    <w:rsid w:val="005F2443"/>
    <w:rsid w:val="006A7BDC"/>
    <w:rsid w:val="0070376E"/>
    <w:rsid w:val="007A4FAE"/>
    <w:rsid w:val="007D6C22"/>
    <w:rsid w:val="007E62BE"/>
    <w:rsid w:val="008101CD"/>
    <w:rsid w:val="0088041F"/>
    <w:rsid w:val="0089615B"/>
    <w:rsid w:val="009054F7"/>
    <w:rsid w:val="00965673"/>
    <w:rsid w:val="009E71E4"/>
    <w:rsid w:val="00A53D1A"/>
    <w:rsid w:val="00A861D5"/>
    <w:rsid w:val="00A96533"/>
    <w:rsid w:val="00AF258E"/>
    <w:rsid w:val="00B13B8D"/>
    <w:rsid w:val="00B31073"/>
    <w:rsid w:val="00BF7619"/>
    <w:rsid w:val="00C33144"/>
    <w:rsid w:val="00D61435"/>
    <w:rsid w:val="00DC2BDB"/>
    <w:rsid w:val="00DE2720"/>
    <w:rsid w:val="00EA2544"/>
    <w:rsid w:val="00EC77AA"/>
    <w:rsid w:val="00F16D8F"/>
    <w:rsid w:val="00FB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3CB258"/>
  <w15:chartTrackingRefBased/>
  <w15:docId w15:val="{F8585B8E-E292-49F4-B84F-6CD94ABC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5FA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C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33DE6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6A7BD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Roboto" w:eastAsiaTheme="minorEastAsia" w:hAnsi="Roboto" w:cs="Roboto"/>
      <w:sz w:val="24"/>
      <w:szCs w:val="24"/>
      <w:lang w:eastAsia="en-GB"/>
    </w:rPr>
  </w:style>
  <w:style w:type="paragraph" w:customStyle="1" w:styleId="Pa3">
    <w:name w:val="Pa3"/>
    <w:basedOn w:val="Normal"/>
    <w:next w:val="Normal"/>
    <w:uiPriority w:val="99"/>
    <w:rsid w:val="006A7BDC"/>
    <w:pPr>
      <w:autoSpaceDE w:val="0"/>
      <w:autoSpaceDN w:val="0"/>
      <w:adjustRightInd w:val="0"/>
      <w:spacing w:after="0" w:line="241" w:lineRule="atLeast"/>
    </w:pPr>
    <w:rPr>
      <w:rFonts w:ascii="Roboto" w:hAnsi="Roboto"/>
      <w:sz w:val="24"/>
      <w:szCs w:val="24"/>
    </w:rPr>
  </w:style>
  <w:style w:type="character" w:customStyle="1" w:styleId="A4">
    <w:name w:val="A4"/>
    <w:uiPriority w:val="99"/>
    <w:rsid w:val="006A7BDC"/>
    <w:rPr>
      <w:rFonts w:cs="Robot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shed.com/browse/browse/year-3/autumn-term/block-3---multiplication-and-division/lesson-3---to-be-able-to-divide-by-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thshed.com/browse/browse/year-3/autumn-term/block-3---multiplication-and-division/lesson-2---to-be-able-to-multiply-by-3" TargetMode="External"/><Relationship Id="rId12" Type="http://schemas.openxmlformats.org/officeDocument/2006/relationships/hyperlink" Target="https://www.mathshed.com/browse/browse/year-3/autumn-term/block-3---multiplication-and-division/lesson-10---to-be-able-to-use-the-8-times-table-to-multiply-and-divi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hshed.com/browse/browse/year-3/autumn-term/block-3---multiplication-and-division/lesson-1---to-be-able-to-identify--make-and-add-equal-groups-jpg" TargetMode="External"/><Relationship Id="rId11" Type="http://schemas.openxmlformats.org/officeDocument/2006/relationships/hyperlink" Target="https://www.mathshed.com/browse/browse/year-3/autumn-term/block-3---multiplication-and-division/lesson-8---to-be-able-to-multiply-by-8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mathshed.com/browse/browse/year-3/autumn-term/block-3---multiplication-and-division/lesson-7---to-be-able-to-use-the-4-times-table-to-multiply-and-divi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thshed.com/browse/browse/year-3/autumn-term/block-3---multiplication-and-division/lesson-4---to-be-able-to-use-the-3-times-table-to-multiply-and-divi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2123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Wilson</dc:creator>
  <cp:keywords/>
  <dc:description/>
  <cp:lastModifiedBy>Neil Stokes</cp:lastModifiedBy>
  <cp:revision>7</cp:revision>
  <dcterms:created xsi:type="dcterms:W3CDTF">2019-12-11T16:51:00Z</dcterms:created>
  <dcterms:modified xsi:type="dcterms:W3CDTF">2020-01-09T08:18:00Z</dcterms:modified>
</cp:coreProperties>
</file>